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个人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巴中市恩阳区产业发展投资运营集团有限公司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面向社会公开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职业经理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》（以下简称“公告”）及相关材料，清楚并理解其内容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一、本人提供的报名表、身份证以及其他相关证明材料、个人信息全部真实准确完整；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本人无公告中列明的不得报名情形；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本人未签订竞业限制协议，或若签订竞业限制协议，由本人自行承担违约责任；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  <w:t>本人若被确定为考察对象初步人选，自愿接受体检；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五、本人若被确定为考察人选，自愿接受考察；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六、对违反以上承诺所造成的后果，本人自愿承担所有责任。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 xml:space="preserve">            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482" w:firstLineChars="14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jc w:val="center"/>
      </w:pP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年  </w:t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月</w:t>
      </w:r>
      <w:r>
        <w:rPr>
          <w:rFonts w:hint="eastAsia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日</w:t>
      </w: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57E64"/>
    <w:rsid w:val="01F164D7"/>
    <w:rsid w:val="0EDD4051"/>
    <w:rsid w:val="165E054F"/>
    <w:rsid w:val="1A8D442E"/>
    <w:rsid w:val="2E716076"/>
    <w:rsid w:val="31326BBC"/>
    <w:rsid w:val="68257E6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szCs w:val="24"/>
    </w:rPr>
  </w:style>
  <w:style w:type="paragraph" w:styleId="4">
    <w:name w:val="Body Text First Indent"/>
    <w:basedOn w:val="5"/>
    <w:next w:val="5"/>
    <w:qFormat/>
    <w:uiPriority w:val="0"/>
    <w:pPr>
      <w:ind w:firstLine="482" w:firstLineChars="200"/>
    </w:pPr>
    <w:rPr>
      <w:rFonts w:eastAsia="宋体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eastAsia="仿宋"/>
    </w:rPr>
  </w:style>
  <w:style w:type="paragraph" w:styleId="6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7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2023-08-28T09:59:00Z</dcterms:created>
  <dc:creator>陈俊</dc:creator>
  <cp:lastModifiedBy>陈俊</cp:lastModifiedBy>
  <dcterms:modified xsi:type="dcterms:W3CDTF">2023-08-28T10:00:27Z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