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24" w:lineRule="auto"/>
        <w:ind w:left="10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附件3</w:t>
      </w:r>
    </w:p>
    <w:p>
      <w:pPr>
        <w:spacing w:before="104" w:line="220" w:lineRule="auto"/>
        <w:ind w:left="30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创业项目登记表</w:t>
      </w:r>
    </w:p>
    <w:p>
      <w:pPr>
        <w:spacing w:line="217" w:lineRule="exact"/>
      </w:pPr>
    </w:p>
    <w:tbl>
      <w:tblPr>
        <w:tblStyle w:val="4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719"/>
        <w:gridCol w:w="460"/>
        <w:gridCol w:w="2657"/>
        <w:gridCol w:w="1528"/>
        <w:gridCol w:w="3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0" w:type="dxa"/>
            <w:gridSpan w:val="4"/>
            <w:vAlign w:val="top"/>
          </w:tcPr>
          <w:p>
            <w:pPr>
              <w:spacing w:before="115" w:line="219" w:lineRule="auto"/>
              <w:ind w:left="1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项目概况</w:t>
            </w:r>
          </w:p>
        </w:tc>
        <w:tc>
          <w:tcPr>
            <w:tcW w:w="4649" w:type="dxa"/>
            <w:gridSpan w:val="2"/>
            <w:vAlign w:val="top"/>
          </w:tcPr>
          <w:p>
            <w:pPr>
              <w:spacing w:before="113" w:line="219" w:lineRule="auto"/>
              <w:ind w:left="1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项目提供方信息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3" w:type="dxa"/>
            <w:gridSpan w:val="2"/>
            <w:vAlign w:val="top"/>
          </w:tcPr>
          <w:p>
            <w:pPr>
              <w:spacing w:before="111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项目编号</w:t>
            </w:r>
          </w:p>
        </w:tc>
        <w:tc>
          <w:tcPr>
            <w:tcW w:w="3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111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联系人姓名</w:t>
            </w:r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3" w:type="dxa"/>
            <w:gridSpan w:val="2"/>
            <w:vAlign w:val="top"/>
          </w:tcPr>
          <w:p>
            <w:pPr>
              <w:spacing w:before="112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3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115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联系人电话</w:t>
            </w:r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43" w:type="dxa"/>
            <w:gridSpan w:val="2"/>
            <w:vAlign w:val="top"/>
          </w:tcPr>
          <w:p>
            <w:pPr>
              <w:spacing w:before="112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所属行业</w:t>
            </w:r>
          </w:p>
        </w:tc>
        <w:tc>
          <w:tcPr>
            <w:tcW w:w="3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115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联系人地址</w:t>
            </w:r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3" w:type="dxa"/>
            <w:gridSpan w:val="2"/>
            <w:vAlign w:val="top"/>
          </w:tcPr>
          <w:p>
            <w:pPr>
              <w:spacing w:before="112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投资额度</w:t>
            </w:r>
          </w:p>
        </w:tc>
        <w:tc>
          <w:tcPr>
            <w:tcW w:w="3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112" w:line="220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3" w:type="dxa"/>
            <w:gridSpan w:val="2"/>
            <w:vAlign w:val="top"/>
          </w:tcPr>
          <w:p>
            <w:pPr>
              <w:spacing w:before="111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发布时间</w:t>
            </w:r>
          </w:p>
        </w:tc>
        <w:tc>
          <w:tcPr>
            <w:tcW w:w="3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119" w:line="224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网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址</w:t>
            </w:r>
          </w:p>
        </w:tc>
        <w:tc>
          <w:tcPr>
            <w:tcW w:w="3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09" w:type="dxa"/>
            <w:gridSpan w:val="6"/>
            <w:vAlign w:val="top"/>
          </w:tcPr>
          <w:p>
            <w:pPr>
              <w:spacing w:before="111" w:line="219" w:lineRule="auto"/>
              <w:ind w:left="40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24" w:type="dxa"/>
            <w:textDirection w:val="tbRlV"/>
            <w:vAlign w:val="top"/>
          </w:tcPr>
          <w:p>
            <w:pPr>
              <w:spacing w:before="138" w:line="217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图片展示</w:t>
            </w:r>
          </w:p>
        </w:tc>
        <w:tc>
          <w:tcPr>
            <w:tcW w:w="848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9" w:line="216" w:lineRule="auto"/>
              <w:ind w:left="16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项目概况</w:t>
            </w:r>
          </w:p>
        </w:tc>
        <w:tc>
          <w:tcPr>
            <w:tcW w:w="1179" w:type="dxa"/>
            <w:gridSpan w:val="2"/>
            <w:vAlign w:val="top"/>
          </w:tcPr>
          <w:p>
            <w:pPr>
              <w:spacing w:before="243" w:line="226" w:lineRule="auto"/>
              <w:ind w:left="100" w:righ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项目前景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和可行性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spacing w:before="85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项目所需</w:t>
            </w:r>
          </w:p>
          <w:p>
            <w:pPr>
              <w:spacing w:before="33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物质和技</w:t>
            </w:r>
          </w:p>
          <w:p>
            <w:pPr>
              <w:spacing w:before="3" w:line="219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术条件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spacing w:before="106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项目投资</w:t>
            </w:r>
          </w:p>
          <w:p>
            <w:pPr>
              <w:spacing w:before="51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及社会和</w:t>
            </w:r>
          </w:p>
          <w:p>
            <w:pPr>
              <w:spacing w:before="27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经济效益</w:t>
            </w:r>
          </w:p>
          <w:p>
            <w:pPr>
              <w:spacing w:before="14" w:line="220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分析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vAlign w:val="top"/>
          </w:tcPr>
          <w:p>
            <w:pPr>
              <w:spacing w:before="176" w:line="229" w:lineRule="auto"/>
              <w:ind w:left="100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项目适宜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创业人群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3" w:type="dxa"/>
            <w:gridSpan w:val="3"/>
            <w:vAlign w:val="top"/>
          </w:tcPr>
          <w:p>
            <w:pPr>
              <w:spacing w:before="118" w:line="219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法律形态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3" w:type="dxa"/>
            <w:gridSpan w:val="3"/>
            <w:vAlign w:val="top"/>
          </w:tcPr>
          <w:p>
            <w:pPr>
              <w:spacing w:before="208" w:line="219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经营模式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703" w:type="dxa"/>
            <w:gridSpan w:val="3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专家提醒</w:t>
            </w:r>
          </w:p>
        </w:tc>
        <w:tc>
          <w:tcPr>
            <w:tcW w:w="730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type w:val="continuous"/>
          <w:pgSz w:w="11900" w:h="16820"/>
          <w:pgMar w:top="1429" w:right="1415" w:bottom="1374" w:left="1465" w:header="0" w:footer="1085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221" w:lineRule="auto"/>
        <w:ind w:left="57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3"/>
          <w:sz w:val="28"/>
          <w:szCs w:val="28"/>
        </w:rPr>
        <w:t>填表说明：</w:t>
      </w:r>
    </w:p>
    <w:p>
      <w:pPr>
        <w:spacing w:before="155" w:line="525" w:lineRule="exact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position w:val="18"/>
          <w:sz w:val="28"/>
          <w:szCs w:val="28"/>
        </w:rPr>
        <w:t>一、本表除“项目编号”"发布时间”"专家提醒""网址"外，其余项目均</w:t>
      </w:r>
    </w:p>
    <w:p>
      <w:pPr>
        <w:spacing w:line="223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由项目提供者填写。</w:t>
      </w:r>
    </w:p>
    <w:p>
      <w:pPr>
        <w:spacing w:before="171" w:line="222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二、具体填写要求</w:t>
      </w:r>
    </w:p>
    <w:p>
      <w:pPr>
        <w:spacing w:before="157" w:line="330" w:lineRule="auto"/>
        <w:ind w:firstLine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(一)所属行业或领域：1.农、林、牧、渔业；2.采矿业；3.制造</w:t>
      </w:r>
      <w:r>
        <w:rPr>
          <w:rFonts w:ascii="仿宋" w:hAnsi="仿宋" w:eastAsia="仿宋" w:cs="仿宋"/>
          <w:spacing w:val="-8"/>
          <w:sz w:val="28"/>
          <w:szCs w:val="28"/>
        </w:rPr>
        <w:t>业；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4.电力、燃气及水的生产和供应业；5.建筑业；6.交通运输、仓储和邮政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业；7.信息传输、计算机服务和软件业；8.批发和零售业；9.住宿和</w:t>
      </w:r>
      <w:r>
        <w:rPr>
          <w:rFonts w:ascii="仿宋" w:hAnsi="仿宋" w:eastAsia="仿宋" w:cs="仿宋"/>
          <w:spacing w:val="-7"/>
          <w:sz w:val="28"/>
          <w:szCs w:val="28"/>
        </w:rPr>
        <w:t>餐饮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2"/>
          <w:sz w:val="28"/>
          <w:szCs w:val="28"/>
        </w:rPr>
        <w:t>业；10.金融业；11.房地产业；12.租赁和商务服务业；13.科</w:t>
      </w:r>
      <w:r>
        <w:rPr>
          <w:rFonts w:ascii="仿宋" w:hAnsi="仿宋" w:eastAsia="仿宋" w:cs="仿宋"/>
          <w:spacing w:val="-13"/>
          <w:sz w:val="28"/>
          <w:szCs w:val="28"/>
        </w:rPr>
        <w:t>学研究、技术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服务和地质勘查业；14.水利、环境和公共设施管理业；15.居民服务和</w:t>
      </w:r>
      <w:r>
        <w:rPr>
          <w:rFonts w:ascii="仿宋" w:hAnsi="仿宋" w:eastAsia="仿宋" w:cs="仿宋"/>
          <w:spacing w:val="-7"/>
          <w:sz w:val="28"/>
          <w:szCs w:val="28"/>
        </w:rPr>
        <w:t>其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9"/>
          <w:sz w:val="28"/>
          <w:szCs w:val="28"/>
        </w:rPr>
        <w:t>他服务业；16.教育；17.卫生、社会保障和社会福利业；1</w:t>
      </w:r>
      <w:r>
        <w:rPr>
          <w:rFonts w:ascii="仿宋" w:hAnsi="仿宋" w:eastAsia="仿宋" w:cs="仿宋"/>
          <w:spacing w:val="-10"/>
          <w:sz w:val="28"/>
          <w:szCs w:val="28"/>
        </w:rPr>
        <w:t>8.文化、体育和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娱乐业；19.公共管理与社会组织；20.国际组织。(各地可结合实际情况按</w:t>
      </w:r>
    </w:p>
    <w:p>
      <w:pPr>
        <w:spacing w:before="1" w:line="220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照《国民经济行业分类》标准，细化中类和细类行业。</w:t>
      </w:r>
      <w:r>
        <w:rPr>
          <w:rFonts w:ascii="仿宋" w:hAnsi="仿宋" w:eastAsia="仿宋" w:cs="仿宋"/>
          <w:spacing w:val="-8"/>
          <w:sz w:val="28"/>
          <w:szCs w:val="28"/>
        </w:rPr>
        <w:t>)</w:t>
      </w:r>
    </w:p>
    <w:p>
      <w:pPr>
        <w:spacing w:before="167" w:line="222" w:lineRule="auto"/>
        <w:ind w:left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(二)投资额度：50万元以下；50万—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100万元；100万元以上。</w:t>
      </w:r>
    </w:p>
    <w:p>
      <w:pPr>
        <w:spacing w:before="163" w:line="222" w:lineRule="auto"/>
        <w:ind w:left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(三)图片展示：限3幅以内。</w:t>
      </w:r>
    </w:p>
    <w:p>
      <w:pPr>
        <w:spacing w:before="163" w:line="222" w:lineRule="auto"/>
        <w:ind w:left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(四)项目概况：必须客观、真实。</w:t>
      </w:r>
    </w:p>
    <w:p>
      <w:pPr>
        <w:spacing w:before="163" w:line="499" w:lineRule="exact"/>
        <w:ind w:left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16"/>
          <w:sz w:val="28"/>
          <w:szCs w:val="28"/>
        </w:rPr>
        <w:t>(五)法律形态：个体工商户；个人独资企业；合伙企业；有限责任</w:t>
      </w:r>
    </w:p>
    <w:p>
      <w:pPr>
        <w:spacing w:before="1" w:line="221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公司；其他。</w:t>
      </w:r>
    </w:p>
    <w:p>
      <w:pPr>
        <w:spacing w:before="165" w:line="499" w:lineRule="exact"/>
        <w:ind w:left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position w:val="16"/>
          <w:sz w:val="28"/>
          <w:szCs w:val="28"/>
        </w:rPr>
        <w:t>(六)经营模式：自主经营；合伙经营；加盟连锁；代理代销；科技</w:t>
      </w:r>
    </w:p>
    <w:p>
      <w:pPr>
        <w:spacing w:before="1" w:line="221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开发；专利技术；其他。</w:t>
      </w:r>
    </w:p>
    <w:p>
      <w:pPr>
        <w:spacing w:before="163" w:line="330" w:lineRule="auto"/>
        <w:ind w:left="19" w:right="29" w:firstLine="6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(七)项目编号：被征集的创业项目，经评估筛选，确定公开发布后，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由公共就业服务机构统一填写，编号规则为所在县(区)行政区划代码(6</w:t>
      </w:r>
    </w:p>
    <w:p>
      <w:pPr>
        <w:spacing w:line="221" w:lineRule="auto"/>
        <w:ind w:left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8"/>
          <w:sz w:val="28"/>
          <w:szCs w:val="28"/>
        </w:rPr>
        <w:t>位)+项目编号(6位)。</w:t>
      </w:r>
    </w:p>
    <w:p>
      <w:pPr>
        <w:spacing w:before="162" w:line="220" w:lineRule="auto"/>
        <w:ind w:left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(八)发布时间：由公共就业服务机构根据发布时间填</w:t>
      </w:r>
      <w:r>
        <w:rPr>
          <w:rFonts w:ascii="仿宋" w:hAnsi="仿宋" w:eastAsia="仿宋" w:cs="仿宋"/>
          <w:spacing w:val="1"/>
          <w:sz w:val="28"/>
          <w:szCs w:val="28"/>
        </w:rPr>
        <w:t>写。</w:t>
      </w:r>
    </w:p>
    <w:p>
      <w:r>
        <w:rPr>
          <w:rFonts w:ascii="仿宋" w:hAnsi="仿宋" w:eastAsia="仿宋" w:cs="仿宋"/>
          <w:spacing w:val="1"/>
          <w:sz w:val="28"/>
          <w:szCs w:val="28"/>
        </w:rPr>
        <w:t>(九)专家提醒：由创业指导服务专家或具备资质的社会组织填写。</w:t>
      </w:r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76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1"/>
        <w:sz w:val="29"/>
        <w:szCs w:val="29"/>
      </w:rPr>
      <w:t>—</w:t>
    </w:r>
    <w:r>
      <w:rPr>
        <w:rFonts w:ascii="宋体" w:hAnsi="宋体" w:eastAsia="宋体" w:cs="宋体"/>
        <w:spacing w:val="-114"/>
        <w:sz w:val="29"/>
        <w:szCs w:val="29"/>
      </w:rPr>
      <w:t xml:space="preserve"> </w:t>
    </w:r>
    <w:r>
      <w:rPr>
        <w:rFonts w:ascii="宋体" w:hAnsi="宋体" w:eastAsia="宋体" w:cs="宋体"/>
        <w:spacing w:val="-21"/>
        <w:sz w:val="29"/>
        <w:szCs w:val="29"/>
      </w:rPr>
      <w:t>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259373DF"/>
    <w:rsid w:val="01F164D7"/>
    <w:rsid w:val="0EDD4051"/>
    <w:rsid w:val="165E054F"/>
    <w:rsid w:val="1A8D442E"/>
    <w:rsid w:val="259373DF"/>
    <w:rsid w:val="2E3F51C4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2023-06-01T03:22:00Z</dcterms:created>
  <dc:creator>陈俊</dc:creator>
  <cp:lastModifiedBy>陈俊</cp:lastModifiedBy>
  <dcterms:modified xsi:type="dcterms:W3CDTF">2023-06-01T03:22:53Z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4144D6C192F846DC9D14BD4A4E9DF3DB_11</vt:lpwstr>
  </property>
</Properties>
</file>