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ind w:left="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8"/>
          <w:sz w:val="35"/>
          <w:szCs w:val="35"/>
        </w:rPr>
        <w:t>附件1</w:t>
      </w:r>
    </w:p>
    <w:p>
      <w:pPr>
        <w:spacing w:before="104" w:line="220" w:lineRule="auto"/>
        <w:ind w:left="27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创业项目登记须知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00" w:line="592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为确保创业项目征集工作顺利进行，项目提供方在登记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创业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项目前应认真阅读并确认同意本须知。</w:t>
      </w:r>
    </w:p>
    <w:p>
      <w:pPr>
        <w:spacing w:before="190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、项目提交</w:t>
      </w:r>
    </w:p>
    <w:p>
      <w:pPr>
        <w:spacing w:before="220" w:line="339" w:lineRule="auto"/>
        <w:ind w:right="40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1.项目提供方为具有履行合同能力的企业或个人，充分知悉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创业项目征集的要求与意义，自愿提供创业项目，并同意在</w:t>
      </w:r>
      <w:r>
        <w:rPr>
          <w:rFonts w:ascii="仿宋" w:hAnsi="仿宋" w:eastAsia="仿宋" w:cs="仿宋"/>
          <w:spacing w:val="3"/>
          <w:sz w:val="31"/>
          <w:szCs w:val="31"/>
        </w:rPr>
        <w:t>公共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就业服务机构的各类服务平台上展示和推介。</w:t>
      </w:r>
    </w:p>
    <w:p>
      <w:pPr>
        <w:spacing w:before="199" w:line="572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19"/>
          <w:sz w:val="31"/>
          <w:szCs w:val="31"/>
        </w:rPr>
        <w:t>2.项目提供方提供的创业项目应符合相关法律法规的规定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和要求。</w:t>
      </w:r>
    </w:p>
    <w:p>
      <w:pPr>
        <w:spacing w:before="223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二、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创业项目评估</w:t>
      </w:r>
    </w:p>
    <w:p>
      <w:pPr>
        <w:spacing w:before="198" w:line="58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0"/>
          <w:sz w:val="31"/>
          <w:szCs w:val="31"/>
        </w:rPr>
        <w:t>3.创业项目登记后，将接受创业指导服务专家的评估，专家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对项目的评估结果不承担任何法律责任。</w:t>
      </w:r>
    </w:p>
    <w:p>
      <w:pPr>
        <w:spacing w:before="210" w:line="58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0"/>
          <w:sz w:val="31"/>
          <w:szCs w:val="31"/>
        </w:rPr>
        <w:t>4.公共就业服务机构有权根据专家评估意见，并参考其他因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素对创业项目进行筛选和对外公开发布。</w:t>
      </w:r>
    </w:p>
    <w:p>
      <w:pPr>
        <w:spacing w:before="211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5.未作为创业项目发布的项目登记资料，不予退还。</w:t>
      </w:r>
    </w:p>
    <w:p>
      <w:pPr>
        <w:spacing w:before="200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三、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创业项目展示、推介</w:t>
      </w:r>
    </w:p>
    <w:p>
      <w:pPr>
        <w:spacing w:before="199" w:line="345" w:lineRule="auto"/>
        <w:ind w:right="3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 xml:space="preserve">6.公共就业服务机构对项目提供方的项目进行展示和推介， </w:t>
      </w:r>
      <w:r>
        <w:rPr>
          <w:rFonts w:ascii="仿宋" w:hAnsi="仿宋" w:eastAsia="仿宋" w:cs="仿宋"/>
          <w:spacing w:val="4"/>
          <w:sz w:val="31"/>
          <w:szCs w:val="31"/>
        </w:rPr>
        <w:t>不对项目选择人收取任何费用，项目供需双方自行洽谈，由项目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选择人确定是否选用。</w:t>
      </w:r>
    </w:p>
    <w:p>
      <w:pPr>
        <w:spacing w:before="211" w:line="220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7.公共就业服务机构对项目提供方提交的资料享</w:t>
      </w:r>
      <w:r>
        <w:rPr>
          <w:rFonts w:ascii="仿宋" w:hAnsi="仿宋" w:eastAsia="仿宋" w:cs="仿宋"/>
          <w:spacing w:val="4"/>
          <w:sz w:val="31"/>
          <w:szCs w:val="31"/>
        </w:rPr>
        <w:t>有发布、使</w:t>
      </w:r>
    </w:p>
    <w:p>
      <w:pPr>
        <w:sectPr>
          <w:footerReference r:id="rId5" w:type="default"/>
          <w:type w:val="continuous"/>
          <w:pgSz w:w="11900" w:h="16820"/>
          <w:pgMar w:top="1429" w:right="1499" w:bottom="1370" w:left="1569" w:header="0" w:footer="1114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用及删除的权利。</w:t>
      </w:r>
    </w:p>
    <w:p>
      <w:pPr>
        <w:spacing w:before="191" w:line="575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9"/>
          <w:sz w:val="31"/>
          <w:szCs w:val="31"/>
        </w:rPr>
        <w:t>8.公共就业服务机构有权在任何时候自行决定创业项目展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示推介的方式和内容，无需通知项目提供方。</w:t>
      </w:r>
    </w:p>
    <w:p>
      <w:pPr>
        <w:spacing w:before="196" w:line="57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9"/>
          <w:sz w:val="31"/>
          <w:szCs w:val="31"/>
        </w:rPr>
        <w:t>9.项目提供方应配合公共就业服务机构举办的项目推介活</w:t>
      </w:r>
    </w:p>
    <w:p>
      <w:pPr>
        <w:spacing w:before="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动，必要时派专人参与项目推介。</w:t>
      </w:r>
    </w:p>
    <w:p>
      <w:pPr>
        <w:spacing w:before="192" w:line="572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9"/>
          <w:sz w:val="31"/>
          <w:szCs w:val="31"/>
        </w:rPr>
        <w:t>10.在日常展示活动中，项目提供方应对其提供的实物展品</w:t>
      </w:r>
    </w:p>
    <w:p>
      <w:pPr>
        <w:spacing w:before="1" w:line="220" w:lineRule="auto"/>
        <w:ind w:left="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自行承担损耗风险。</w:t>
      </w:r>
    </w:p>
    <w:p>
      <w:pPr>
        <w:spacing w:before="240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其他需注明事宜：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2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项目提供方(签章):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jc w:val="right"/>
      </w:pPr>
      <w:bookmarkStart w:id="0" w:name="_GoBack"/>
      <w:bookmarkEnd w:id="0"/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4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3AC271CA"/>
    <w:rsid w:val="01F164D7"/>
    <w:rsid w:val="0EDD4051"/>
    <w:rsid w:val="165E054F"/>
    <w:rsid w:val="1A8D442E"/>
    <w:rsid w:val="2E716076"/>
    <w:rsid w:val="31326BBC"/>
    <w:rsid w:val="3AC2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2023-06-01T03:18:00Z</dcterms:created>
  <dc:creator>陈俊</dc:creator>
  <cp:lastModifiedBy>陈俊</cp:lastModifiedBy>
  <dcterms:modified xsi:type="dcterms:W3CDTF">2023-06-01T03:19:09Z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C583B68FAA54492AA3293D515FFE0A45_11</vt:lpwstr>
  </property>
</Properties>
</file>