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79357F">
      <w:pPr>
        <w:spacing w:line="640" w:lineRule="exact"/>
        <w:jc w:val="left"/>
        <w:rPr>
          <w:rFonts w:hint="eastAsia" w:ascii="Arial Unicode MS" w:hAnsi="Arial Unicode MS" w:eastAsia="Arial Unicode MS" w:cs="Arial Unicode MS"/>
          <w:b w:val="0"/>
          <w:bCs w:val="0"/>
          <w:kern w:val="0"/>
          <w:sz w:val="44"/>
          <w:szCs w:val="44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 w:bidi="ar"/>
        </w:rPr>
        <w:t>附件1：</w:t>
      </w:r>
    </w:p>
    <w:p w14:paraId="69313AEB">
      <w:pPr>
        <w:jc w:val="center"/>
        <w:rPr>
          <w:rFonts w:hint="eastAsia" w:ascii="黑体" w:hAnsi="黑体" w:eastAsia="黑体" w:cs="黑体"/>
          <w:b w:val="0"/>
          <w:bCs w:val="0"/>
          <w:kern w:val="0"/>
          <w:sz w:val="44"/>
          <w:szCs w:val="44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44"/>
          <w:szCs w:val="44"/>
          <w:lang w:val="en-US" w:eastAsia="zh-CN" w:bidi="ar"/>
        </w:rPr>
        <w:t>巴中市国信数创科技有限公司</w:t>
      </w:r>
    </w:p>
    <w:p w14:paraId="64EB09EB">
      <w:pPr>
        <w:jc w:val="center"/>
        <w:rPr>
          <w:rFonts w:hint="eastAsia" w:ascii="黑体" w:hAnsi="黑体" w:eastAsia="黑体" w:cs="黑体"/>
          <w:b w:val="0"/>
          <w:bCs w:val="0"/>
          <w:kern w:val="0"/>
          <w:sz w:val="44"/>
          <w:szCs w:val="44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44"/>
          <w:szCs w:val="44"/>
          <w:lang w:val="en-US" w:eastAsia="zh-CN" w:bidi="ar"/>
        </w:rPr>
        <w:t>公开招聘工作人</w:t>
      </w:r>
      <w:bookmarkStart w:id="0" w:name="_GoBack"/>
      <w:bookmarkEnd w:id="0"/>
      <w:r>
        <w:rPr>
          <w:rFonts w:hint="eastAsia" w:ascii="黑体" w:hAnsi="黑体" w:eastAsia="黑体" w:cs="黑体"/>
          <w:b w:val="0"/>
          <w:bCs w:val="0"/>
          <w:kern w:val="0"/>
          <w:sz w:val="44"/>
          <w:szCs w:val="44"/>
          <w:lang w:val="en-US" w:eastAsia="zh-CN" w:bidi="ar"/>
        </w:rPr>
        <w:t>员岗位表</w:t>
      </w:r>
    </w:p>
    <w:tbl>
      <w:tblPr>
        <w:tblStyle w:val="5"/>
        <w:tblW w:w="1589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2"/>
        <w:gridCol w:w="660"/>
        <w:gridCol w:w="1185"/>
        <w:gridCol w:w="1230"/>
        <w:gridCol w:w="1125"/>
        <w:gridCol w:w="795"/>
        <w:gridCol w:w="1305"/>
        <w:gridCol w:w="5010"/>
        <w:gridCol w:w="3864"/>
      </w:tblGrid>
      <w:tr w14:paraId="02B4C5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722" w:type="dxa"/>
            <w:vAlign w:val="center"/>
          </w:tcPr>
          <w:p w14:paraId="3557FBC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  <w:t>序号</w:t>
            </w:r>
          </w:p>
        </w:tc>
        <w:tc>
          <w:tcPr>
            <w:tcW w:w="660" w:type="dxa"/>
            <w:vAlign w:val="center"/>
          </w:tcPr>
          <w:p w14:paraId="1B4F69A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  <w:t>招聘单位</w:t>
            </w:r>
          </w:p>
        </w:tc>
        <w:tc>
          <w:tcPr>
            <w:tcW w:w="1185" w:type="dxa"/>
            <w:vAlign w:val="center"/>
          </w:tcPr>
          <w:p w14:paraId="2084E6B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  <w:t>岗位名称</w:t>
            </w:r>
          </w:p>
        </w:tc>
        <w:tc>
          <w:tcPr>
            <w:tcW w:w="1230" w:type="dxa"/>
            <w:vAlign w:val="center"/>
          </w:tcPr>
          <w:p w14:paraId="5563C92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  <w:t>招聘人数</w:t>
            </w:r>
          </w:p>
        </w:tc>
        <w:tc>
          <w:tcPr>
            <w:tcW w:w="1125" w:type="dxa"/>
            <w:vAlign w:val="center"/>
          </w:tcPr>
          <w:p w14:paraId="4B7C13D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  <w:t>学历要求</w:t>
            </w:r>
          </w:p>
        </w:tc>
        <w:tc>
          <w:tcPr>
            <w:tcW w:w="795" w:type="dxa"/>
            <w:vAlign w:val="center"/>
          </w:tcPr>
          <w:p w14:paraId="0BF2034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  <w:t>专业要求</w:t>
            </w:r>
          </w:p>
        </w:tc>
        <w:tc>
          <w:tcPr>
            <w:tcW w:w="1305" w:type="dxa"/>
            <w:vAlign w:val="center"/>
          </w:tcPr>
          <w:p w14:paraId="3FB0D04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  <w:t>年龄要求</w:t>
            </w:r>
          </w:p>
        </w:tc>
        <w:tc>
          <w:tcPr>
            <w:tcW w:w="5010" w:type="dxa"/>
            <w:vAlign w:val="center"/>
          </w:tcPr>
          <w:p w14:paraId="0D4DDA1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  <w:t>工作职责</w:t>
            </w:r>
          </w:p>
        </w:tc>
        <w:tc>
          <w:tcPr>
            <w:tcW w:w="3864" w:type="dxa"/>
            <w:vAlign w:val="center"/>
          </w:tcPr>
          <w:p w14:paraId="1202196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  <w:t>岗位要求</w:t>
            </w:r>
          </w:p>
        </w:tc>
      </w:tr>
      <w:tr w14:paraId="25C727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4" w:hRule="atLeast"/>
          <w:jc w:val="center"/>
        </w:trPr>
        <w:tc>
          <w:tcPr>
            <w:tcW w:w="722" w:type="dxa"/>
            <w:vAlign w:val="center"/>
          </w:tcPr>
          <w:p w14:paraId="7518433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2"/>
                <w:szCs w:val="22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660" w:type="dxa"/>
            <w:vAlign w:val="center"/>
          </w:tcPr>
          <w:p w14:paraId="1B69D36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ind w:left="0" w:leftChars="0" w:firstLine="0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巴中市国信数创科技有限公司</w:t>
            </w:r>
          </w:p>
        </w:tc>
        <w:tc>
          <w:tcPr>
            <w:tcW w:w="1185" w:type="dxa"/>
            <w:vAlign w:val="center"/>
          </w:tcPr>
          <w:p w14:paraId="1DCD267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ind w:left="0" w:leftChars="0" w:firstLine="0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  <w:t>财务会计</w:t>
            </w:r>
          </w:p>
        </w:tc>
        <w:tc>
          <w:tcPr>
            <w:tcW w:w="1230" w:type="dxa"/>
            <w:vAlign w:val="center"/>
          </w:tcPr>
          <w:p w14:paraId="690FBB4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  <w:t>1名</w:t>
            </w:r>
          </w:p>
        </w:tc>
        <w:tc>
          <w:tcPr>
            <w:tcW w:w="1125" w:type="dxa"/>
            <w:vAlign w:val="center"/>
          </w:tcPr>
          <w:p w14:paraId="7AEC95B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ind w:left="0" w:leftChars="0" w:firstLine="0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  <w:t>大专及以上学历</w:t>
            </w:r>
          </w:p>
        </w:tc>
        <w:tc>
          <w:tcPr>
            <w:tcW w:w="795" w:type="dxa"/>
            <w:vAlign w:val="center"/>
          </w:tcPr>
          <w:p w14:paraId="4544D7C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  <w:t>会计学、财务管理等相关专业</w:t>
            </w:r>
          </w:p>
        </w:tc>
        <w:tc>
          <w:tcPr>
            <w:tcW w:w="1305" w:type="dxa"/>
            <w:vAlign w:val="center"/>
          </w:tcPr>
          <w:p w14:paraId="149B5E5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ind w:left="0" w:leftChars="0" w:firstLine="0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spacing w:val="-6"/>
                <w:kern w:val="2"/>
                <w:sz w:val="21"/>
                <w:szCs w:val="21"/>
                <w:lang w:val="en-US" w:eastAsia="zh-CN" w:bidi="ar-SA"/>
              </w:rPr>
              <w:t>35</w:t>
            </w:r>
            <w:r>
              <w:rPr>
                <w:rFonts w:hint="default" w:ascii="Times New Roman" w:hAnsi="Times New Roman" w:eastAsia="方正仿宋_GBK" w:cs="Times New Roman"/>
                <w:b w:val="0"/>
                <w:spacing w:val="-6"/>
                <w:kern w:val="2"/>
                <w:sz w:val="21"/>
                <w:szCs w:val="21"/>
                <w:lang w:val="en-US" w:eastAsia="zh-CN" w:bidi="ar-SA"/>
              </w:rPr>
              <w:t>岁以下</w:t>
            </w:r>
          </w:p>
        </w:tc>
        <w:tc>
          <w:tcPr>
            <w:tcW w:w="5010" w:type="dxa"/>
            <w:vAlign w:val="center"/>
          </w:tcPr>
          <w:p w14:paraId="18D7A99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  <w:t>1.负责审核原始凭证，并根据业务单据编制会计凭证；</w:t>
            </w:r>
          </w:p>
          <w:p w14:paraId="415EE14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  <w:t>2.负责月末结账工作，包括但不限于各类费用、成本、税金的计提与摊销，应收应付往来科目的核对和对账等；</w:t>
            </w:r>
          </w:p>
          <w:p w14:paraId="1D94935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  <w:t>3.负责按月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  <w:t>、季度、年度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  <w:t>编制财务报表，报表数据及时、准确、完整；</w:t>
            </w:r>
          </w:p>
          <w:p w14:paraId="2C2B808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  <w:t>4.负责定期和专项财务分析，为公司管理决策提供数据支持；</w:t>
            </w:r>
          </w:p>
          <w:p w14:paraId="75E0E94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  <w:t>5.严格管理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  <w:t>公司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  <w:t>财务，保证财务运转正常，对财务报表的真实性负全责；</w:t>
            </w:r>
          </w:p>
          <w:p w14:paraId="5161AF3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ind w:left="0" w:leftChars="0" w:firstLine="0" w:firstLineChars="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  <w:t>6.领导交办的其他工作。</w:t>
            </w:r>
          </w:p>
        </w:tc>
        <w:tc>
          <w:tcPr>
            <w:tcW w:w="3864" w:type="dxa"/>
            <w:vAlign w:val="center"/>
          </w:tcPr>
          <w:p w14:paraId="19C4F7F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  <w:t>1、具有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  <w:t>年以上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  <w:t>主办会计相关工作经验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  <w:t>；</w:t>
            </w:r>
          </w:p>
          <w:p w14:paraId="55E24BA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  <w:t>2、具有丰富的账务处理、财务分析经验；</w:t>
            </w:r>
          </w:p>
          <w:p w14:paraId="56D1475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  <w:t>3、熟悉国内会计准则以及相关的财经法规政策，具有中级会计师职称及以上者优先；</w:t>
            </w:r>
          </w:p>
          <w:p w14:paraId="4979E49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  <w:t>、具有良好的沟通表达能力，团队合作精神，抗压能力强；</w:t>
            </w:r>
          </w:p>
          <w:p w14:paraId="5023384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ind w:left="0" w:leftChars="0" w:firstLine="0" w:firstLineChars="0"/>
              <w:jc w:val="left"/>
              <w:textAlignment w:val="auto"/>
              <w:rPr>
                <w:rFonts w:hint="eastAsia" w:ascii="Times New Roman" w:hAnsi="Times New Roman" w:eastAsia="方正仿宋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  <w:t>5、熟练使用办公软件和财务软件；</w:t>
            </w:r>
          </w:p>
          <w:p w14:paraId="018AB18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ind w:left="0" w:leftChars="0" w:firstLine="0" w:firstLineChars="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  <w:t>6、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  <w:t>条件优秀者可适当放宽。</w:t>
            </w:r>
          </w:p>
        </w:tc>
      </w:tr>
      <w:tr w14:paraId="0F1D03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  <w:jc w:val="center"/>
        </w:trPr>
        <w:tc>
          <w:tcPr>
            <w:tcW w:w="722" w:type="dxa"/>
            <w:shd w:val="clear" w:color="auto" w:fill="auto"/>
            <w:vAlign w:val="center"/>
          </w:tcPr>
          <w:p w14:paraId="309CD4A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  <w:t>序号</w:t>
            </w:r>
          </w:p>
        </w:tc>
        <w:tc>
          <w:tcPr>
            <w:tcW w:w="660" w:type="dxa"/>
            <w:shd w:val="clear" w:color="auto" w:fill="auto"/>
            <w:vAlign w:val="center"/>
          </w:tcPr>
          <w:p w14:paraId="7EE59C4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  <w:t>招聘单位</w:t>
            </w:r>
          </w:p>
        </w:tc>
        <w:tc>
          <w:tcPr>
            <w:tcW w:w="1185" w:type="dxa"/>
            <w:shd w:val="clear" w:color="auto" w:fill="auto"/>
            <w:vAlign w:val="center"/>
          </w:tcPr>
          <w:p w14:paraId="4987648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  <w:t>岗位名称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160493C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  <w:t>招聘人数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2E8A9E2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  <w:t>学历要求</w:t>
            </w:r>
          </w:p>
        </w:tc>
        <w:tc>
          <w:tcPr>
            <w:tcW w:w="795" w:type="dxa"/>
            <w:shd w:val="clear" w:color="auto" w:fill="auto"/>
            <w:vAlign w:val="center"/>
          </w:tcPr>
          <w:p w14:paraId="55CA631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  <w:t>专业要求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18DBB41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  <w:t>年龄要求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C3AB19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  <w:t>工作职责</w:t>
            </w:r>
          </w:p>
        </w:tc>
        <w:tc>
          <w:tcPr>
            <w:tcW w:w="3864" w:type="dxa"/>
            <w:shd w:val="clear" w:color="auto" w:fill="auto"/>
            <w:vAlign w:val="center"/>
          </w:tcPr>
          <w:p w14:paraId="57FBB86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  <w:t>岗位要求</w:t>
            </w:r>
          </w:p>
        </w:tc>
      </w:tr>
      <w:tr w14:paraId="3E6ED5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1" w:hRule="atLeast"/>
          <w:jc w:val="center"/>
        </w:trPr>
        <w:tc>
          <w:tcPr>
            <w:tcW w:w="722" w:type="dxa"/>
            <w:vAlign w:val="center"/>
          </w:tcPr>
          <w:p w14:paraId="036D97B6">
            <w:pPr>
              <w:numPr>
                <w:ilvl w:val="0"/>
                <w:numId w:val="0"/>
              </w:numPr>
              <w:spacing w:line="480" w:lineRule="auto"/>
              <w:ind w:left="0" w:leftChars="0" w:firstLine="0" w:firstLineChars="0"/>
              <w:jc w:val="center"/>
              <w:rPr>
                <w:rFonts w:hint="default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  <w:t>2</w:t>
            </w:r>
          </w:p>
        </w:tc>
        <w:tc>
          <w:tcPr>
            <w:tcW w:w="660" w:type="dxa"/>
            <w:vAlign w:val="center"/>
          </w:tcPr>
          <w:p w14:paraId="1C4E1F8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atLeast"/>
              <w:ind w:left="0" w:leftChars="0" w:firstLine="0" w:firstLineChars="0"/>
              <w:jc w:val="both"/>
              <w:textAlignment w:val="auto"/>
              <w:rPr>
                <w:rFonts w:hint="eastAsia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巴中市国信数创科技有限公司</w:t>
            </w:r>
          </w:p>
        </w:tc>
        <w:tc>
          <w:tcPr>
            <w:tcW w:w="1185" w:type="dxa"/>
            <w:shd w:val="clear" w:color="auto" w:fill="FFFFFF"/>
            <w:vAlign w:val="center"/>
          </w:tcPr>
          <w:p w14:paraId="10B01CE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atLeas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商户运营专员</w:t>
            </w:r>
          </w:p>
        </w:tc>
        <w:tc>
          <w:tcPr>
            <w:tcW w:w="1230" w:type="dxa"/>
            <w:vAlign w:val="center"/>
          </w:tcPr>
          <w:p w14:paraId="3D1D0D3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atLeast"/>
              <w:ind w:left="0" w:leftChars="0" w:firstLine="0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  <w:t>1名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54DF0DE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atLeas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  <w:t>大专及以上</w:t>
            </w:r>
          </w:p>
        </w:tc>
        <w:tc>
          <w:tcPr>
            <w:tcW w:w="795" w:type="dxa"/>
            <w:shd w:val="clear" w:color="auto" w:fill="auto"/>
            <w:vAlign w:val="center"/>
          </w:tcPr>
          <w:p w14:paraId="2348548C">
            <w:pPr>
              <w:numPr>
                <w:ilvl w:val="0"/>
                <w:numId w:val="0"/>
              </w:numPr>
              <w:spacing w:line="480" w:lineRule="auto"/>
              <w:ind w:left="0" w:lef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7A7331C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  <w:t>22-40岁</w:t>
            </w:r>
          </w:p>
        </w:tc>
        <w:tc>
          <w:tcPr>
            <w:tcW w:w="5010" w:type="dxa"/>
            <w:vAlign w:val="top"/>
          </w:tcPr>
          <w:p w14:paraId="1E59B88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  <w:t>1。商品管理：上下架商品，监控库存，调整价格策略。</w:t>
            </w:r>
          </w:p>
          <w:p w14:paraId="64D17E5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  <w:t>2.销售策略：制定并执行促销计划，提升商品销量。</w:t>
            </w:r>
          </w:p>
          <w:p w14:paraId="789A02A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  <w:t>3.数据分析：分析销售数据，优化商品结构与推广策略。</w:t>
            </w:r>
          </w:p>
          <w:p w14:paraId="691A11B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  <w:t>4.市场洞察：关注市场动态，调整商品以适应市场需求。</w:t>
            </w:r>
          </w:p>
          <w:p w14:paraId="4EB8D61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  <w:t>5.团队协作：与供应链、营销等部门协作，确保运营顺畅。</w:t>
            </w:r>
          </w:p>
        </w:tc>
        <w:tc>
          <w:tcPr>
            <w:tcW w:w="3864" w:type="dxa"/>
          </w:tcPr>
          <w:p w14:paraId="5097249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  <w:t>1、经验要求：至少1年货架电商或相关工作经验；</w:t>
            </w:r>
          </w:p>
          <w:p w14:paraId="0E427F1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  <w:t>2、数据分析能力：熟练使用数据分析工具，擅长数据挖掘与分析。</w:t>
            </w:r>
          </w:p>
          <w:p w14:paraId="7F81B1A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  <w:t>3、沟通能力：优秀的跨部门沟通协调能力。</w:t>
            </w:r>
          </w:p>
          <w:p w14:paraId="7A3D253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  <w:t>4、市场敏感度：对市场趋势有敏锐的洞察力，了解消费者需求</w:t>
            </w:r>
          </w:p>
        </w:tc>
      </w:tr>
      <w:tr w14:paraId="60694F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5" w:hRule="atLeast"/>
          <w:jc w:val="center"/>
        </w:trPr>
        <w:tc>
          <w:tcPr>
            <w:tcW w:w="722" w:type="dxa"/>
            <w:vAlign w:val="center"/>
          </w:tcPr>
          <w:p w14:paraId="50E4A99C">
            <w:pPr>
              <w:numPr>
                <w:ilvl w:val="0"/>
                <w:numId w:val="0"/>
              </w:numPr>
              <w:spacing w:line="480" w:lineRule="auto"/>
              <w:ind w:left="0" w:leftChars="0" w:firstLine="0" w:firstLineChars="0"/>
              <w:jc w:val="center"/>
              <w:rPr>
                <w:rFonts w:hint="default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  <w:t>3</w:t>
            </w:r>
          </w:p>
        </w:tc>
        <w:tc>
          <w:tcPr>
            <w:tcW w:w="660" w:type="dxa"/>
            <w:vAlign w:val="center"/>
          </w:tcPr>
          <w:p w14:paraId="737B8CD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atLeast"/>
              <w:ind w:left="0" w:leftChars="0" w:firstLine="0" w:firstLineChars="0"/>
              <w:jc w:val="both"/>
              <w:textAlignment w:val="auto"/>
              <w:rPr>
                <w:rFonts w:hint="eastAsia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巴中市国信数创科技有限公司</w:t>
            </w:r>
          </w:p>
        </w:tc>
        <w:tc>
          <w:tcPr>
            <w:tcW w:w="1185" w:type="dxa"/>
            <w:shd w:val="clear" w:color="auto" w:fill="FFFFFF"/>
            <w:vAlign w:val="center"/>
          </w:tcPr>
          <w:p w14:paraId="5E6F901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atLeas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售后客服专员</w:t>
            </w:r>
          </w:p>
        </w:tc>
        <w:tc>
          <w:tcPr>
            <w:tcW w:w="1230" w:type="dxa"/>
            <w:vAlign w:val="center"/>
          </w:tcPr>
          <w:p w14:paraId="3109A69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atLeast"/>
              <w:ind w:left="0" w:leftChars="0" w:firstLine="0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  <w:t>1名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2D1BD6B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atLeas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  <w:t>大专及以上</w:t>
            </w:r>
          </w:p>
        </w:tc>
        <w:tc>
          <w:tcPr>
            <w:tcW w:w="795" w:type="dxa"/>
            <w:shd w:val="clear" w:color="auto" w:fill="auto"/>
            <w:vAlign w:val="center"/>
          </w:tcPr>
          <w:p w14:paraId="36E0903F">
            <w:pPr>
              <w:numPr>
                <w:ilvl w:val="0"/>
                <w:numId w:val="0"/>
              </w:numPr>
              <w:spacing w:line="480" w:lineRule="auto"/>
              <w:ind w:left="0" w:lef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305" w:type="dxa"/>
            <w:shd w:val="clear" w:color="auto" w:fill="auto"/>
            <w:vAlign w:val="top"/>
          </w:tcPr>
          <w:p w14:paraId="379E366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  <w:p w14:paraId="3C43627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  <w:p w14:paraId="73CA478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  <w:p w14:paraId="528A0B4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  <w:p w14:paraId="1FE3011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  <w:p w14:paraId="148F787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  <w:p w14:paraId="3E674D1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  <w:t>岁-40岁</w:t>
            </w:r>
          </w:p>
        </w:tc>
        <w:tc>
          <w:tcPr>
            <w:tcW w:w="5010" w:type="dxa"/>
            <w:vAlign w:val="top"/>
          </w:tcPr>
          <w:p w14:paraId="6984673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  <w:t>1.客户服务：使用在线聊天工具、电话或其他通讯方式解答顾客的咨询问题，处理售后问题及相关客户投诉。</w:t>
            </w:r>
          </w:p>
          <w:p w14:paraId="3AC445C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  <w:t>2.实时接线，解答客户关于订单和问题的在线咨询。</w:t>
            </w:r>
          </w:p>
          <w:p w14:paraId="670F10F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  <w:t>3.准确记录客户需求，安抚客户情绪，并做后续跟进和交接工作，为客户提供优质服务。</w:t>
            </w:r>
          </w:p>
          <w:p w14:paraId="2D291C8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  <w:t>4.订单处理：负责电子商务内勤工作，对已成交客户进行咨询服务，维护客户关系。</w:t>
            </w:r>
          </w:p>
          <w:p w14:paraId="0CA5CB0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  <w:t>5.审核订单，分配快递，以及其他一些订单处理工作。</w:t>
            </w:r>
          </w:p>
          <w:p w14:paraId="15F6FB8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  <w:t>6.监管出票情况，及时出票，减少客户投诉及事故率。</w:t>
            </w:r>
          </w:p>
          <w:p w14:paraId="482CFAD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  <w:t>7.数据分析与报表制作：按照要求每日跟进数据报表，并分析报表，以了解客户服务情况和改进方向。</w:t>
            </w:r>
          </w:p>
        </w:tc>
        <w:tc>
          <w:tcPr>
            <w:tcW w:w="3864" w:type="dxa"/>
          </w:tcPr>
          <w:p w14:paraId="4CFD720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  <w:t>1、具有1年及以上相关工作经验；</w:t>
            </w:r>
          </w:p>
          <w:p w14:paraId="7895D85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  <w:t>2、熟练使用Office等办公软件，具备基本的计算机操作能力。</w:t>
            </w:r>
          </w:p>
          <w:p w14:paraId="0BC0ACA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  <w:t>3、打字速度快，沟通表达能力较好，擅长电话与网络语言沟通。</w:t>
            </w:r>
          </w:p>
          <w:p w14:paraId="30CB1FF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  <w:t>4、熟悉互联网和电子商务基本流程，了解电子商务的支付、物流和网络营销推广相关知识。</w:t>
            </w:r>
          </w:p>
          <w:p w14:paraId="6798A41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  <w:t>5、细心、有耐心，具备良好的沟通能力和客户服务意识。</w:t>
            </w:r>
          </w:p>
          <w:p w14:paraId="2459D98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  <w:t>6、有强烈的服务意识，耐心亲切，能够站在客户角度思考问题。</w:t>
            </w:r>
          </w:p>
          <w:p w14:paraId="799D255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  <w:t>7、有社群运营相关经验优先。</w:t>
            </w:r>
          </w:p>
        </w:tc>
      </w:tr>
      <w:tr w14:paraId="23B334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0" w:hRule="atLeast"/>
          <w:jc w:val="center"/>
        </w:trPr>
        <w:tc>
          <w:tcPr>
            <w:tcW w:w="722" w:type="dxa"/>
            <w:shd w:val="clear" w:color="auto" w:fill="auto"/>
            <w:vAlign w:val="center"/>
          </w:tcPr>
          <w:p w14:paraId="20DD485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  <w:t>序号</w:t>
            </w:r>
          </w:p>
        </w:tc>
        <w:tc>
          <w:tcPr>
            <w:tcW w:w="660" w:type="dxa"/>
            <w:shd w:val="clear" w:color="auto" w:fill="auto"/>
            <w:vAlign w:val="center"/>
          </w:tcPr>
          <w:p w14:paraId="1F1F93F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黑体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  <w:t>招聘单位</w:t>
            </w:r>
          </w:p>
        </w:tc>
        <w:tc>
          <w:tcPr>
            <w:tcW w:w="1185" w:type="dxa"/>
            <w:shd w:val="clear" w:color="auto" w:fill="FFFFFF"/>
            <w:vAlign w:val="center"/>
          </w:tcPr>
          <w:p w14:paraId="1FA6FA0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黑体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  <w:t>岗位名称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4ADBC88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  <w:t>招聘人数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195BDCB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  <w:t>学历要求</w:t>
            </w:r>
          </w:p>
        </w:tc>
        <w:tc>
          <w:tcPr>
            <w:tcW w:w="795" w:type="dxa"/>
            <w:shd w:val="clear" w:color="auto" w:fill="auto"/>
            <w:vAlign w:val="center"/>
          </w:tcPr>
          <w:p w14:paraId="534350B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  <w:t>专业要求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168E1A3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  <w:t>年龄要求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7ADC19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  <w:t>工作职责</w:t>
            </w:r>
          </w:p>
        </w:tc>
        <w:tc>
          <w:tcPr>
            <w:tcW w:w="3864" w:type="dxa"/>
            <w:shd w:val="clear" w:color="auto" w:fill="auto"/>
            <w:vAlign w:val="center"/>
          </w:tcPr>
          <w:p w14:paraId="3842291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  <w:t>岗位要求</w:t>
            </w:r>
          </w:p>
        </w:tc>
      </w:tr>
      <w:tr w14:paraId="32E916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5" w:hRule="atLeast"/>
          <w:jc w:val="center"/>
        </w:trPr>
        <w:tc>
          <w:tcPr>
            <w:tcW w:w="722" w:type="dxa"/>
            <w:shd w:val="clear" w:color="auto" w:fill="auto"/>
            <w:vAlign w:val="center"/>
          </w:tcPr>
          <w:p w14:paraId="20CE2CC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黑体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黑体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  <w:t>4</w:t>
            </w:r>
          </w:p>
        </w:tc>
        <w:tc>
          <w:tcPr>
            <w:tcW w:w="660" w:type="dxa"/>
            <w:shd w:val="clear" w:color="auto" w:fill="auto"/>
            <w:vAlign w:val="center"/>
          </w:tcPr>
          <w:p w14:paraId="3765110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黑体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巴中市国信数创科技有限公司</w:t>
            </w:r>
          </w:p>
        </w:tc>
        <w:tc>
          <w:tcPr>
            <w:tcW w:w="1185" w:type="dxa"/>
            <w:shd w:val="clear" w:color="auto" w:fill="FFFFFF"/>
            <w:vAlign w:val="center"/>
          </w:tcPr>
          <w:p w14:paraId="7B2327B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  <w:t>新媒体运营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7C099C5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  <w:t>1名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54A057A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  <w:t>本科及以上；</w:t>
            </w:r>
          </w:p>
        </w:tc>
        <w:tc>
          <w:tcPr>
            <w:tcW w:w="795" w:type="dxa"/>
            <w:shd w:val="clear" w:color="auto" w:fill="auto"/>
            <w:vAlign w:val="center"/>
          </w:tcPr>
          <w:p w14:paraId="09EF410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32A0EB7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  <w:t>岁-40岁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241E28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  <w:t>1.平台管理：负责各新媒体平台的日常运营与推广工作。</w:t>
            </w:r>
          </w:p>
          <w:p w14:paraId="25AD248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  <w:t>2.内容创作：策划并制作优质内容，提高品牌传播力。</w:t>
            </w:r>
          </w:p>
          <w:p w14:paraId="01A0068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  <w:t>3.粉丝互动：增加粉丝数量，提升活跃度，维护良好氛围。</w:t>
            </w:r>
          </w:p>
          <w:p w14:paraId="36AB9A7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  <w:t>4.数据分析：分析用户需求与行为，优化运营策略。</w:t>
            </w:r>
          </w:p>
          <w:p w14:paraId="0EF97C9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  <w:t>5.市场调研：跟踪行业动态，探索合作模式。</w:t>
            </w:r>
          </w:p>
        </w:tc>
        <w:tc>
          <w:tcPr>
            <w:tcW w:w="3864" w:type="dxa"/>
            <w:shd w:val="clear" w:color="auto" w:fill="auto"/>
            <w:vAlign w:val="center"/>
          </w:tcPr>
          <w:p w14:paraId="7B6C05F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  <w:t>1、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  <w:t>具有2年及以上新媒体工作经验；</w:t>
            </w:r>
          </w:p>
          <w:p w14:paraId="2E6135D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  <w:t>2、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  <w:t>具备写作、编辑、策划能力，能够独立撰写高质量的推广文案。</w:t>
            </w:r>
          </w:p>
          <w:p w14:paraId="27C84BA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  <w:t>3、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  <w:t>熟练使用Photoshop、Premiere等多媒体编辑软件，以及数据分析工具。</w:t>
            </w:r>
          </w:p>
          <w:p w14:paraId="78DF26A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  <w:t>4、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  <w:t>熟悉社交媒体用户特点，了解各种主流新媒体平台的特点。</w:t>
            </w:r>
          </w:p>
          <w:p w14:paraId="51AAAA1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方正黑体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  <w:t>5、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  <w:t>喜欢并乐于接受新鲜事物，头脑灵活，具备良好的数据分析能力和语言及文字表达能力。</w:t>
            </w:r>
          </w:p>
        </w:tc>
      </w:tr>
      <w:tr w14:paraId="10755A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5" w:hRule="atLeast"/>
          <w:jc w:val="center"/>
        </w:trPr>
        <w:tc>
          <w:tcPr>
            <w:tcW w:w="722" w:type="dxa"/>
            <w:shd w:val="clear" w:color="auto" w:fill="auto"/>
            <w:vAlign w:val="center"/>
          </w:tcPr>
          <w:p w14:paraId="7B99C50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黑体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黑体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  <w:t>5</w:t>
            </w:r>
          </w:p>
        </w:tc>
        <w:tc>
          <w:tcPr>
            <w:tcW w:w="660" w:type="dxa"/>
            <w:shd w:val="clear" w:color="auto" w:fill="auto"/>
            <w:vAlign w:val="center"/>
          </w:tcPr>
          <w:p w14:paraId="0B3AE5D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黑体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巴中市国信数创科技有限公司</w:t>
            </w:r>
          </w:p>
        </w:tc>
        <w:tc>
          <w:tcPr>
            <w:tcW w:w="1185" w:type="dxa"/>
            <w:shd w:val="clear" w:color="auto" w:fill="FFFFFF"/>
            <w:vAlign w:val="center"/>
          </w:tcPr>
          <w:p w14:paraId="689A09E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  <w:t>平面设计专员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6F2AD37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  <w:t>1名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08C5C73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  <w:t>大专及以上</w:t>
            </w:r>
          </w:p>
        </w:tc>
        <w:tc>
          <w:tcPr>
            <w:tcW w:w="795" w:type="dxa"/>
            <w:shd w:val="clear" w:color="auto" w:fill="auto"/>
            <w:vAlign w:val="center"/>
          </w:tcPr>
          <w:p w14:paraId="6D8DAC4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46AA221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  <w:t>岁-40岁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C80A45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  <w:t>1.负责平台整体页面设计规划，负责产品类、活动类页面设计；</w:t>
            </w:r>
          </w:p>
          <w:p w14:paraId="4E7C8E9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  <w:t>2.负责常规的线上商城页面视觉维护，店铺日常活动所需产品素材的制作及更新，商城活动宣传推广图片的设计与制作；</w:t>
            </w:r>
          </w:p>
          <w:p w14:paraId="1784A42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  <w:t>3.负责品牌日常运营、公关及市场销售所需视觉宣传物料设计输出，线上线下物料包含不限于海报，视频、页面、手册等；</w:t>
            </w:r>
          </w:p>
          <w:p w14:paraId="45691ED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  <w:t>4.负责配合店铺营销活动设计及制作店铺相关广告，促销活动图片以及平台各活动入口宣传图片；</w:t>
            </w:r>
          </w:p>
          <w:p w14:paraId="543FDAD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  <w:t>5.负责公司产品设计及包装设计，产品广告、宣传手册设计，制作适合在社交网站宣传的每日小海报或者小视频。</w:t>
            </w:r>
          </w:p>
        </w:tc>
        <w:tc>
          <w:tcPr>
            <w:tcW w:w="3864" w:type="dxa"/>
            <w:shd w:val="clear" w:color="auto" w:fill="auto"/>
            <w:vAlign w:val="center"/>
          </w:tcPr>
          <w:p w14:paraId="1324115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ind w:left="0" w:leftChars="0" w:firstLine="0" w:firstLineChars="0"/>
              <w:jc w:val="both"/>
              <w:textAlignment w:val="auto"/>
              <w:rPr>
                <w:rFonts w:hint="eastAsia" w:ascii="Times New Roman" w:hAnsi="Times New Roman" w:eastAsia="方正仿宋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  <w:t>1、具有2年及以上新媒体工作经验；</w:t>
            </w:r>
          </w:p>
          <w:p w14:paraId="374A6EE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ind w:left="0" w:leftChars="0" w:firstLine="0" w:firstLineChars="0"/>
              <w:jc w:val="both"/>
              <w:textAlignment w:val="auto"/>
              <w:rPr>
                <w:rFonts w:hint="eastAsia" w:ascii="Times New Roman" w:hAnsi="Times New Roman" w:eastAsia="方正仿宋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  <w:t>2、创意与审美：具备创意能力和审美眼光，可产出高质量的设计作品。</w:t>
            </w:r>
          </w:p>
          <w:p w14:paraId="6A3FC00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ind w:left="0" w:leftChars="0" w:firstLine="0" w:firstLineChars="0"/>
              <w:jc w:val="both"/>
              <w:textAlignment w:val="auto"/>
              <w:rPr>
                <w:rFonts w:hint="eastAsia" w:ascii="Times New Roman" w:hAnsi="Times New Roman" w:eastAsia="方正仿宋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  <w:t>3、协调与沟通的能力：具备良好的沟通和协调能力，能够准确理解平台需求。</w:t>
            </w:r>
          </w:p>
          <w:p w14:paraId="7B968F0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ind w:left="0" w:leftChars="0" w:firstLine="0" w:firstLineChars="0"/>
              <w:jc w:val="both"/>
              <w:textAlignment w:val="auto"/>
              <w:rPr>
                <w:rFonts w:hint="eastAsia" w:ascii="Times New Roman" w:hAnsi="Times New Roman" w:eastAsia="方正仿宋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  <w:t>4、设计工具熟练度：熟练使用各类设计软件和办公软件，如Adobe Creative Suite、Sketch等。</w:t>
            </w:r>
          </w:p>
          <w:p w14:paraId="4C41B18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ind w:left="0" w:leftChars="0" w:firstLine="0" w:firstLineChars="0"/>
              <w:jc w:val="both"/>
              <w:textAlignment w:val="auto"/>
              <w:rPr>
                <w:rFonts w:hint="eastAsia" w:ascii="Times New Roman" w:hAnsi="Times New Roman" w:eastAsia="方正仿宋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  <w:t>5、具有一定的抗压能力：能够在快节奏的工作环境中保持冷静，有效应对各种挑战，具有较强的抗压能力。</w:t>
            </w:r>
          </w:p>
        </w:tc>
      </w:tr>
    </w:tbl>
    <w:p w14:paraId="39773821">
      <w:pPr>
        <w:pStyle w:val="2"/>
      </w:pPr>
    </w:p>
    <w:sectPr>
      <w:type w:val="continuous"/>
      <w:pgSz w:w="16838" w:h="11905" w:orient="landscape"/>
      <w:pgMar w:top="1440" w:right="1803" w:bottom="1440" w:left="1803" w:header="0" w:footer="1412" w:gutter="0"/>
      <w:pgNumType w:fmt="decimal" w:start="1"/>
      <w:cols w:space="0" w:num="1"/>
      <w:rtlGutter w:val="0"/>
      <w:docGrid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8B384E"/>
    <w:rsid w:val="01F164D7"/>
    <w:rsid w:val="0EDD4051"/>
    <w:rsid w:val="165E054F"/>
    <w:rsid w:val="1A8D442E"/>
    <w:rsid w:val="2E716076"/>
    <w:rsid w:val="31326BBC"/>
    <w:rsid w:val="4726504E"/>
    <w:rsid w:val="506C56D2"/>
    <w:rsid w:val="7B8B384E"/>
    <w:rsid w:val="7C96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nhideWhenUsed/>
    <w:qFormat/>
    <w:uiPriority w:val="99"/>
    <w:pPr>
      <w:spacing w:after="120"/>
    </w:p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1910</Words>
  <Characters>1992</Characters>
  <Lines>0</Lines>
  <Paragraphs>0</Paragraphs>
  <TotalTime>0</TotalTime>
  <ScaleCrop>false</ScaleCrop>
  <LinksUpToDate>false</LinksUpToDate>
  <CharactersWithSpaces>1994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2025-03-26T09:05:00Z</dcterms:created>
  <dc:creator>陈俊</dc:creator>
  <cp:lastModifiedBy>陈俊</cp:lastModifiedBy>
  <dcterms:modified xsi:type="dcterms:W3CDTF">2025-03-31T01:47:49Z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1859D5B464A74B788E0DE6B69DF3DEE4_11</vt:lpwstr>
  </property>
  <property fmtid="{D5CDD505-2E9C-101B-9397-08002B2CF9AE}" pid="4" name="KSOTemplateDocerSaveRecord">
    <vt:lpwstr>eyJoZGlkIjoiMmM3MDVhMjA0NTgyM2MzMmM3YjJiMmVjZjIxZjJjZTQiLCJ1c2VySWQiOiI1MDQ3NjY5MjUifQ==</vt:lpwstr>
  </property>
</Properties>
</file>