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3"/>
        <w:tblpPr w:leftFromText="180" w:rightFromText="180" w:vertAnchor="text" w:horzAnchor="page" w:tblpX="1834" w:tblpY="6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1711"/>
        <w:gridCol w:w="1620"/>
        <w:gridCol w:w="1421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0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报名岗位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（仅选1项）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检验检测劳务派遣辅助岗位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检验检测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科研助理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及学历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2064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色谱、质谱、光谱仪器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操作经验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证明材料清单</w:t>
            </w:r>
          </w:p>
        </w:tc>
        <w:tc>
          <w:tcPr>
            <w:tcW w:w="64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2064" w:type="dxa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检验检测机构主要学习和工作经历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证明材料清单</w:t>
            </w:r>
          </w:p>
        </w:tc>
        <w:tc>
          <w:tcPr>
            <w:tcW w:w="64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206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本人有何其它特长</w:t>
            </w:r>
          </w:p>
        </w:tc>
        <w:tc>
          <w:tcPr>
            <w:tcW w:w="645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本人承诺以上情况属实，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身体条件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能胜任野外采样工作和化学实验室检测工作。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（手写签名）：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日期：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巴中市农林科学研究院报名登记表</w:t>
      </w:r>
    </w:p>
    <w:p>
      <w:pPr>
        <w:jc w:val="both"/>
        <w:rPr>
          <w:rFonts w:hint="default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注：报名我院科研助理岗位需是2023年应届毕业。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YzhiMzA5M2M1NmVjMmVlMjEzMmQxNjhmNzNhMTkifQ=="/>
  </w:docVars>
  <w:rsids>
    <w:rsidRoot w:val="00000000"/>
    <w:rsid w:val="72DC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2023-07-31T04:27:49Z</dcterms:created>
  <dc:creator>Administrator</dc:creator>
  <cp:lastModifiedBy>吕伟丽</cp:lastModifiedBy>
  <dcterms:modified xsi:type="dcterms:W3CDTF">2023-07-31T04:28:00Z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CFF660E601F54E1C861F97F185D3DEBF_12</vt:lpwstr>
  </property>
</Properties>
</file>