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3"/>
        <w:tblpPr w:leftFromText="180" w:rightFromText="180" w:vertAnchor="text" w:horzAnchor="page" w:tblpX="1834" w:tblpY="6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1706"/>
        <w:gridCol w:w="1625"/>
        <w:gridCol w:w="5"/>
        <w:gridCol w:w="141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报名岗位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检验检测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科研助理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及学历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色谱、质谱、光谱仪器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操作经验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证明材料清单</w:t>
            </w:r>
          </w:p>
        </w:tc>
        <w:tc>
          <w:tcPr>
            <w:tcW w:w="645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检验检测机构主要学习和工作经历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证明材料清单</w:t>
            </w:r>
          </w:p>
        </w:tc>
        <w:tc>
          <w:tcPr>
            <w:tcW w:w="645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本人有何其它特长</w:t>
            </w:r>
          </w:p>
        </w:tc>
        <w:tc>
          <w:tcPr>
            <w:tcW w:w="645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本人承诺以上情况属实，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身体条件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能胜任野外采样和化学实验室检测工作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，并同意此次招聘公告中相关要求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（手写签名）：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日期：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巴中市农林科学研究院报名登记表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YzhiMzA5M2M1NmVjMmVlMjEzMmQxNjhmNzNhMTkifQ=="/>
  </w:docVars>
  <w:rsids>
    <w:rsidRoot w:val="00000000"/>
    <w:rsid w:val="059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2023-11-13T06:25:00Z</dcterms:created>
  <dc:creator>Administrator</dc:creator>
  <cp:lastModifiedBy>吕伟丽</cp:lastModifiedBy>
  <dcterms:modified xsi:type="dcterms:W3CDTF">2023-11-13T06:25:22Z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E16AEBB3EA2C45BF8BF4102C2139522B_12</vt:lpwstr>
  </property>
</Properties>
</file>