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8EDC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附件：</w:t>
      </w:r>
    </w:p>
    <w:p w14:paraId="5322EE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880" w:firstLineChars="200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color w:val="auto"/>
          <w:kern w:val="2"/>
          <w:sz w:val="44"/>
          <w:szCs w:val="44"/>
          <w:lang w:val="en-US" w:eastAsia="zh-CN" w:bidi="ar-SA"/>
        </w:rPr>
        <w:t>巴中科发商业管理有限公司</w:t>
      </w:r>
    </w:p>
    <w:p w14:paraId="51A115F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880" w:firstLineChars="200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color w:val="auto"/>
          <w:kern w:val="2"/>
          <w:sz w:val="44"/>
          <w:szCs w:val="44"/>
          <w:lang w:val="en-US" w:eastAsia="zh-CN" w:bidi="ar-SA"/>
        </w:rPr>
        <w:t>公开招聘工作人员录用人员名单</w:t>
      </w:r>
    </w:p>
    <w:tbl>
      <w:tblPr>
        <w:tblStyle w:val="4"/>
        <w:tblW w:w="128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345"/>
        <w:gridCol w:w="1050"/>
        <w:gridCol w:w="1650"/>
        <w:gridCol w:w="1660"/>
        <w:gridCol w:w="1746"/>
        <w:gridCol w:w="1063"/>
        <w:gridCol w:w="1105"/>
        <w:gridCol w:w="1115"/>
      </w:tblGrid>
      <w:tr w14:paraId="6283F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dxa"/>
            <w:vAlign w:val="center"/>
          </w:tcPr>
          <w:p w14:paraId="51CB02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345" w:type="dxa"/>
            <w:vAlign w:val="center"/>
          </w:tcPr>
          <w:p w14:paraId="022EF6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岗位</w:t>
            </w:r>
          </w:p>
        </w:tc>
        <w:tc>
          <w:tcPr>
            <w:tcW w:w="1050" w:type="dxa"/>
            <w:vAlign w:val="center"/>
          </w:tcPr>
          <w:p w14:paraId="0DAAB5F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招聘人数</w:t>
            </w:r>
          </w:p>
        </w:tc>
        <w:tc>
          <w:tcPr>
            <w:tcW w:w="1650" w:type="dxa"/>
            <w:vAlign w:val="center"/>
          </w:tcPr>
          <w:p w14:paraId="237325F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录用人员姓名</w:t>
            </w:r>
          </w:p>
        </w:tc>
        <w:tc>
          <w:tcPr>
            <w:tcW w:w="1660" w:type="dxa"/>
            <w:vAlign w:val="center"/>
          </w:tcPr>
          <w:p w14:paraId="512629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身份证号后四位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5B7493F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籍贯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38940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年龄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45534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学历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25946B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备注</w:t>
            </w:r>
          </w:p>
        </w:tc>
      </w:tr>
      <w:tr w14:paraId="4470C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079" w:type="dxa"/>
            <w:vAlign w:val="center"/>
          </w:tcPr>
          <w:p w14:paraId="732CF9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345" w:type="dxa"/>
            <w:vAlign w:val="center"/>
          </w:tcPr>
          <w:p w14:paraId="25AABF5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信息技术管理</w:t>
            </w:r>
          </w:p>
        </w:tc>
        <w:tc>
          <w:tcPr>
            <w:tcW w:w="1050" w:type="dxa"/>
            <w:vAlign w:val="center"/>
          </w:tcPr>
          <w:p w14:paraId="66B109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50" w:type="dxa"/>
            <w:vAlign w:val="center"/>
          </w:tcPr>
          <w:p w14:paraId="2A4AAC2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周靖</w:t>
            </w:r>
          </w:p>
        </w:tc>
        <w:tc>
          <w:tcPr>
            <w:tcW w:w="1660" w:type="dxa"/>
            <w:vAlign w:val="center"/>
          </w:tcPr>
          <w:p w14:paraId="2DB72F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3710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304B2E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四川恩阳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9AE53B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BABB67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1115" w:type="dxa"/>
            <w:vAlign w:val="center"/>
          </w:tcPr>
          <w:p w14:paraId="6053372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66669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079" w:type="dxa"/>
            <w:vAlign w:val="center"/>
          </w:tcPr>
          <w:p w14:paraId="656E85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345" w:type="dxa"/>
            <w:vAlign w:val="center"/>
          </w:tcPr>
          <w:p w14:paraId="75421B5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规划设计</w:t>
            </w:r>
          </w:p>
        </w:tc>
        <w:tc>
          <w:tcPr>
            <w:tcW w:w="1050" w:type="dxa"/>
            <w:vAlign w:val="center"/>
          </w:tcPr>
          <w:p w14:paraId="2C58DA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50" w:type="dxa"/>
            <w:vAlign w:val="center"/>
          </w:tcPr>
          <w:p w14:paraId="4E58C83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张瀛之</w:t>
            </w:r>
          </w:p>
        </w:tc>
        <w:tc>
          <w:tcPr>
            <w:tcW w:w="1660" w:type="dxa"/>
            <w:vAlign w:val="center"/>
          </w:tcPr>
          <w:p w14:paraId="1DA7C1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0062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361850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四川巴州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B1FCC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6E773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1115" w:type="dxa"/>
            <w:vAlign w:val="center"/>
          </w:tcPr>
          <w:p w14:paraId="7531FCA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32059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dxa"/>
            <w:vAlign w:val="center"/>
          </w:tcPr>
          <w:p w14:paraId="4B989AF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345" w:type="dxa"/>
            <w:vAlign w:val="center"/>
          </w:tcPr>
          <w:p w14:paraId="28DF11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安全</w:t>
            </w:r>
          </w:p>
        </w:tc>
        <w:tc>
          <w:tcPr>
            <w:tcW w:w="1050" w:type="dxa"/>
            <w:vAlign w:val="center"/>
          </w:tcPr>
          <w:p w14:paraId="36E1E9F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50" w:type="dxa"/>
            <w:vAlign w:val="center"/>
          </w:tcPr>
          <w:p w14:paraId="20FF1F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贾新华</w:t>
            </w:r>
          </w:p>
        </w:tc>
        <w:tc>
          <w:tcPr>
            <w:tcW w:w="1660" w:type="dxa"/>
            <w:vAlign w:val="center"/>
          </w:tcPr>
          <w:p w14:paraId="0CEC53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1030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6A2CA7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四川巴州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12DA16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41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30550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专科</w:t>
            </w:r>
          </w:p>
        </w:tc>
        <w:tc>
          <w:tcPr>
            <w:tcW w:w="1115" w:type="dxa"/>
            <w:vAlign w:val="center"/>
          </w:tcPr>
          <w:p w14:paraId="130E80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32015A2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center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</w:p>
    <w:p w14:paraId="53C5ECEB">
      <w:bookmarkStart w:id="0" w:name="_GoBack"/>
      <w:bookmarkEnd w:id="0"/>
    </w:p>
    <w:sectPr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97DAF"/>
    <w:rsid w:val="01F164D7"/>
    <w:rsid w:val="0EDD4051"/>
    <w:rsid w:val="165E054F"/>
    <w:rsid w:val="1A8D442E"/>
    <w:rsid w:val="205C42A5"/>
    <w:rsid w:val="2E716076"/>
    <w:rsid w:val="31326BBC"/>
    <w:rsid w:val="70C97DA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2026-02-24T03:09:00Z</dcterms:created>
  <dc:creator>陈俊</dc:creator>
  <cp:lastModifiedBy>陈俊</cp:lastModifiedBy>
  <dcterms:modified xsi:type="dcterms:W3CDTF">2026-02-24T03:11:43Z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1EE2D48A8D114E1F9FF0723231614D68_11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