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市文旅集团2023年公开招聘岗位信息表</w:t>
      </w:r>
    </w:p>
    <w:tbl>
      <w:tblPr>
        <w:tblStyle w:val="9"/>
        <w:tblpPr w:leftFromText="181" w:rightFromText="181" w:bottomFromText="397" w:vertAnchor="text" w:horzAnchor="page" w:tblpXSpec="center" w:tblpY="341"/>
        <w:tblOverlap w:val="never"/>
        <w:tblW w:w="14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266"/>
        <w:gridCol w:w="1557"/>
        <w:gridCol w:w="4876"/>
        <w:gridCol w:w="5209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26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eastAsia="zh-CN"/>
              </w:rPr>
              <w:t>用人单位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eastAsia="zh-CN"/>
              </w:rPr>
              <w:t>招聘岗位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eastAsia="zh-CN"/>
              </w:rPr>
              <w:t>（人数）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</w:rPr>
              <w:t>任职要求</w:t>
            </w:r>
          </w:p>
        </w:tc>
        <w:tc>
          <w:tcPr>
            <w:tcW w:w="5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小标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eastAsia="zh-CN"/>
              </w:rPr>
              <w:t>薪酬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24"/>
                <w:szCs w:val="24"/>
                <w:highlight w:val="no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巴中市文旅文化体育传媒有限公司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平面设计专员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1名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487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全日制大学本科及以上学历，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艺术设计、平面设计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视觉传达设计、环境设计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等相关专业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拥有5年及以上相关工作经验者可放宽至全日制专科学历；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.1年及以上平面设计相关工作经验；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.精通Coreldraw、Photoshop、Illustrator、Indesign、3Dmax等设计软件，了解印刷、工艺、制作等流程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5209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4"/>
                <w:highlight w:val="none"/>
                <w:lang w:val="en-US" w:eastAsia="zh-CN" w:bidi="ar-SA"/>
              </w:rPr>
              <w:t>1.根据项目要求，与客户进行沟通，充分理解设计需求和意图，确保创意想法符合客户需求；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4"/>
                <w:highlight w:val="none"/>
                <w:lang w:val="en-US" w:eastAsia="zh-CN" w:bidi="ar-SA"/>
              </w:rPr>
              <w:t>2.保证设计作品整体上的美观性，整体性，以及用户体验，保证产品出品质量，保证客户满意度；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4"/>
                <w:highlight w:val="none"/>
                <w:lang w:val="en-US" w:eastAsia="zh-CN" w:bidi="ar-SA"/>
              </w:rPr>
              <w:t>3.负责公司相关的视觉设计、物料设计、网页设计、移动端设计等；协助完成公司产品、宣传、展示及各项活动的设计与制作工作；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4"/>
                <w:highlight w:val="none"/>
                <w:lang w:val="en-US" w:eastAsia="zh-CN" w:bidi="ar-SA"/>
              </w:rPr>
              <w:t>4.完成领导交办的其他工作任务。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万-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万/年（特别优秀者可面议）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内勤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专员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1名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487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岁及以下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全日制大学本科及以上学历，工程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工程造价等工程类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拥有5年及以上相关工作经验者可放宽至全日制专科学历；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.有1年及以上工程项目管理工作经验，具备档案管理相关专业知识；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.熟练使用办公软件，有较强的沟通能力、组织协调能力和较强的保密意识。</w:t>
            </w:r>
          </w:p>
        </w:tc>
        <w:tc>
          <w:tcPr>
            <w:tcW w:w="5209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1.负责部门内会议组织及会议记录，会议纪要及文件的制作、发放和管理工作；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2.负责工程合同起草及前期设计图纸、招标文件、施工监理、质量安全、预算造价、施工合同、采购合同及竣工验收等工程技术档案的收集、归档及管理工作并建立完善档案信息库；</w:t>
            </w:r>
            <w:bookmarkStart w:id="0" w:name="_GoBack"/>
            <w:bookmarkEnd w:id="0"/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3.完成领导安排的其他工作任务。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万-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万/年（特别优秀者可面议）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D411F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8D409AF"/>
    <w:rsid w:val="093E1522"/>
    <w:rsid w:val="094C5602"/>
    <w:rsid w:val="0CA92BD2"/>
    <w:rsid w:val="0DF8394A"/>
    <w:rsid w:val="0E637883"/>
    <w:rsid w:val="0E761239"/>
    <w:rsid w:val="0EAA4E7C"/>
    <w:rsid w:val="0EAB46A3"/>
    <w:rsid w:val="0F824063"/>
    <w:rsid w:val="0FA21889"/>
    <w:rsid w:val="0FA40F90"/>
    <w:rsid w:val="0FD5283E"/>
    <w:rsid w:val="10D12074"/>
    <w:rsid w:val="11852211"/>
    <w:rsid w:val="11982562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5C426C"/>
    <w:rsid w:val="1D7343F9"/>
    <w:rsid w:val="1DAE15CB"/>
    <w:rsid w:val="1DDF1065"/>
    <w:rsid w:val="1DF2367E"/>
    <w:rsid w:val="1F275823"/>
    <w:rsid w:val="1F3C6EBB"/>
    <w:rsid w:val="1FB27EC9"/>
    <w:rsid w:val="2149596C"/>
    <w:rsid w:val="219F394F"/>
    <w:rsid w:val="22C212C9"/>
    <w:rsid w:val="22C321F4"/>
    <w:rsid w:val="23242F99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AB22385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786FCF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9782CEE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9E8293A"/>
    <w:rsid w:val="5BDE6AA2"/>
    <w:rsid w:val="5C1E047F"/>
    <w:rsid w:val="5C431175"/>
    <w:rsid w:val="5CAD4AA7"/>
    <w:rsid w:val="5D5D696E"/>
    <w:rsid w:val="5DBC7C18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C2C3559"/>
    <w:rsid w:val="6DAE2F71"/>
    <w:rsid w:val="6DD87E7A"/>
    <w:rsid w:val="6DDE124E"/>
    <w:rsid w:val="6E3937AA"/>
    <w:rsid w:val="6E632BFB"/>
    <w:rsid w:val="6FDE2F44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DE22F8C"/>
    <w:rsid w:val="7E0D411F"/>
    <w:rsid w:val="7E6E0722"/>
    <w:rsid w:val="7E6F34BF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cs="黑体"/>
      <w:szCs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2023-08-24T03:26:00Z</dcterms:created>
  <dc:creator>王一波</dc:creator>
  <cp:lastModifiedBy>邓晓英</cp:lastModifiedBy>
  <dcterms:modified xsi:type="dcterms:W3CDTF">2023-10-08T01:39:39Z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