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9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pacing w:val="0"/>
          <w:w w:val="100"/>
          <w:sz w:val="32"/>
          <w:szCs w:val="32"/>
          <w:lang w:val="en-US" w:eastAsia="zh-CN"/>
        </w:rPr>
        <w:t>附件1：</w:t>
      </w:r>
    </w:p>
    <w:p w14:paraId="78DC8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岗位信息表</w:t>
      </w:r>
    </w:p>
    <w:bookmarkEnd w:id="0"/>
    <w:p w14:paraId="0B570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tbl>
      <w:tblPr>
        <w:tblStyle w:val="3"/>
        <w:tblW w:w="521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215"/>
        <w:gridCol w:w="1100"/>
        <w:gridCol w:w="1100"/>
        <w:gridCol w:w="1100"/>
        <w:gridCol w:w="1100"/>
        <w:gridCol w:w="3735"/>
        <w:gridCol w:w="3106"/>
        <w:gridCol w:w="910"/>
      </w:tblGrid>
      <w:tr w14:paraId="477B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C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E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99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9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29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工作职责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0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AE92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0" w:hRule="atLeast"/>
          <w:jc w:val="center"/>
        </w:trPr>
        <w:tc>
          <w:tcPr>
            <w:tcW w:w="2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04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2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水产养殖技术员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A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C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8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水产养殖学、水产养殖技术、动物科学、畜牧兽医等相关专业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7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45岁及以下</w:t>
            </w:r>
          </w:p>
        </w:tc>
        <w:tc>
          <w:tcPr>
            <w:tcW w:w="1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F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1.负责成虾养殖车间及标苗车间的日常水质检测，包括pH、溶氧、氨氮、亚硝酸盐、盐度、水温等核心指标，建立并维护水质检测台账；</w:t>
            </w:r>
          </w:p>
          <w:p w14:paraId="62282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2.执行循环水系统日常运行管理，包括微滤机、生物滤池、氧气锥、脱碳器等设备的巡检与参数记录；</w:t>
            </w:r>
          </w:p>
          <w:p w14:paraId="0EA5D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3.协助技术经理制定和落实养殖技术方案，参与投喂管理、病害防控、分苗分池等生产操作；</w:t>
            </w:r>
          </w:p>
          <w:p w14:paraId="55C56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4.负责丰年虫孵化车间的日常操作与记录，确保标苗期活体饵料稳定供应；</w:t>
            </w:r>
          </w:p>
          <w:p w14:paraId="3B9B2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5.参与养殖数据的汇总、整理与分析，编制技术报表；</w:t>
            </w:r>
          </w:p>
          <w:p w14:paraId="13296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6.协助开展弧菌检测、水质调控及突发水质异常应急处置。</w:t>
            </w:r>
          </w:p>
        </w:tc>
        <w:tc>
          <w:tcPr>
            <w:tcW w:w="11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B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1.具有水产养殖经验优先；</w:t>
            </w:r>
          </w:p>
          <w:p w14:paraId="79CF9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2.持有水生生物执业兽医资格证、水产养殖相关职业技能证书者优先。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FC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F48883F"/>
    <w:sectPr>
      <w:type w:val="continuous"/>
      <w:pgSz w:w="16838" w:h="11905" w:orient="landscape"/>
      <w:pgMar w:top="1440" w:right="1803" w:bottom="1440" w:left="1803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E13FE2"/>
    <w:rsid w:val="01F164D7"/>
    <w:rsid w:val="0EDD4051"/>
    <w:rsid w:val="165E054F"/>
    <w:rsid w:val="1A8D442E"/>
    <w:rsid w:val="2E716076"/>
    <w:rsid w:val="31326BBC"/>
    <w:rsid w:val="42E13FE2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2026-10-20T02:05:00Z</dcterms:created>
  <dc:creator>vvvvv</dc:creator>
  <cp:lastModifiedBy>vvvvv</cp:lastModifiedBy>
  <dcterms:modified xsi:type="dcterms:W3CDTF">2026-10-20T02:05:35Z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EE6EB9F38093471597976AC8C88BCCB0_11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