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DA347">
      <w:pPr>
        <w:widowControl/>
        <w:jc w:val="left"/>
        <w:textAlignment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2：</w:t>
      </w:r>
    </w:p>
    <w:p w14:paraId="09DEDF04">
      <w:pPr>
        <w:widowControl/>
        <w:spacing w:line="620" w:lineRule="exact"/>
        <w:jc w:val="center"/>
        <w:rPr>
          <w:rFonts w:hint="eastAsia" w:ascii="宋体" w:hAnsi="宋体" w:eastAsiaTheme="minorEastAsia"/>
          <w:b/>
          <w:bCs/>
          <w:color w:val="000000"/>
          <w:spacing w:val="-20"/>
          <w:sz w:val="44"/>
          <w:szCs w:val="44"/>
          <w:lang w:val="en-US" w:eastAsia="zh-CN"/>
        </w:rPr>
      </w:pPr>
      <w:r>
        <w:rPr>
          <w:rFonts w:hint="eastAsia" w:ascii="宋体" w:hAnsi="宋体" w:eastAsiaTheme="minorEastAsia"/>
          <w:b/>
          <w:bCs/>
          <w:color w:val="000000"/>
          <w:spacing w:val="-20"/>
          <w:sz w:val="44"/>
          <w:szCs w:val="44"/>
          <w:lang w:val="en-US" w:eastAsia="zh-CN"/>
        </w:rPr>
        <w:t>巴中市恩阳区国有资本投资运营集团有限公司</w:t>
      </w:r>
    </w:p>
    <w:p w14:paraId="67FF8446">
      <w:pPr>
        <w:widowControl/>
        <w:spacing w:line="62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招聘</w:t>
      </w:r>
      <w:r>
        <w:rPr>
          <w:rFonts w:hint="eastAsia" w:ascii="宋体" w:hAnsi="宋体"/>
          <w:b/>
          <w:bCs/>
          <w:color w:val="000000"/>
          <w:sz w:val="44"/>
          <w:szCs w:val="44"/>
          <w:lang w:eastAsia="zh-CN"/>
        </w:rPr>
        <w:t>工作人员</w:t>
      </w:r>
      <w:bookmarkStart w:id="0" w:name="_GoBack"/>
      <w:r>
        <w:rPr>
          <w:rFonts w:hint="eastAsia" w:ascii="宋体" w:hAnsi="宋体"/>
          <w:b/>
          <w:bCs/>
          <w:color w:val="000000"/>
          <w:sz w:val="44"/>
          <w:szCs w:val="44"/>
        </w:rPr>
        <w:t>报名登记表</w:t>
      </w:r>
      <w:bookmarkEnd w:id="0"/>
    </w:p>
    <w:tbl>
      <w:tblPr>
        <w:tblStyle w:val="3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 w14:paraId="5431B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7BC250C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 w14:paraId="53371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D926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1FBE4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96C8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D66C7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E30A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84A1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307EB59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D8DD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8199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4588F7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28511A6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0700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1EB98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2401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B5A3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2F1FD90B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33B4C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44B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826FE7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5CEA1C5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6BCE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2D13B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21E16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F32F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3246A4F5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19051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8551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7E6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3015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 w14:paraId="6621931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F18AE9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4D55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76050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24FD7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E938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2E9B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722A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 w14:paraId="05BC820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EB5990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4602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6954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A139D4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215E366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A09E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33EDE1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5598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B87C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84A4898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469D181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24E259A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6D42CF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7B57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D07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F9CF706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40C4D309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780D249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0D20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7ACE23C1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 w14:paraId="13A1A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BBC0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37167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93D5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45F35EA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 w14:paraId="10AFC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9C6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D7D7A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A4023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FDA27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508B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FE43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F924C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896A9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56F015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70BC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1D0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F9868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B9DDB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9FF56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71A8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E56D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90C82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3F0D6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D5FED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DFC4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E730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D6459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87CCC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A3D7CB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97C7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57AB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23A29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510E9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3B981D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A9B2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DC5E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9D5BDD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3568D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8E0EAA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B713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3EC9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D325E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6942D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263E8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5435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5516C6C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 w14:paraId="10219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E9F12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F3D6C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75BD0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79A95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7875D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41549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 w14:paraId="2F6F7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E55C01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469B33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5B27141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73AFF7C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816E979">
            <w:pPr>
              <w:jc w:val="center"/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0F8DE7A">
            <w:pPr>
              <w:jc w:val="center"/>
            </w:pPr>
          </w:p>
        </w:tc>
      </w:tr>
      <w:tr w14:paraId="7764C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9F9A41E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D3AB67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A2F9EDC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8A65553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0BC4828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3284288">
            <w:pPr>
              <w:jc w:val="center"/>
            </w:pPr>
          </w:p>
        </w:tc>
      </w:tr>
      <w:tr w14:paraId="6756C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56A00E1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19DA032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5DAB8D0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C441DD1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170EB8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3D2531E">
            <w:pPr>
              <w:jc w:val="center"/>
            </w:pPr>
          </w:p>
        </w:tc>
      </w:tr>
      <w:tr w14:paraId="38E16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4A9BADD"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 w14:paraId="0C496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52D8E2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FFA506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EE1419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5FD76A6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5C6A72A"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 w14:paraId="66DA9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C15304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A4F2B4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4C07FD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D88705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F8241A">
            <w:pPr>
              <w:jc w:val="center"/>
            </w:pPr>
          </w:p>
        </w:tc>
      </w:tr>
      <w:tr w14:paraId="599FB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08E6D4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7DBEFF8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0B25AAA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17AAB6B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E17EC99">
            <w:pPr>
              <w:jc w:val="center"/>
            </w:pPr>
          </w:p>
        </w:tc>
      </w:tr>
      <w:tr w14:paraId="3B2DF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59A9921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4E7BAB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1CE3CA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FA09FDF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DFECBF">
            <w:pPr>
              <w:jc w:val="center"/>
            </w:pPr>
          </w:p>
        </w:tc>
      </w:tr>
      <w:tr w14:paraId="3851C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4B5A265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 w14:paraId="674D7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A64C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132F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0AF3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51DC3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F2F110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 w14:paraId="74604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230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208C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11388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C42F9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6DBA21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86C8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902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6904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31EB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F607F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A7CE45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73BC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F5AB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7EDA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779E0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A5E0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1EABA1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5131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EA5A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06FD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2A019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0499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54336D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D5A4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B548A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E4D29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A0CC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7B02B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88D5C0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C45F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4F44F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BADF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A19E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4C69D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1DF20B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D2DF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E8A160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EF7C62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6249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28249185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59699A2C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27D13FF1"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64793A28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4C925D0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6AB9E06A">
            <w:pPr>
              <w:rPr>
                <w:rFonts w:ascii="宋体" w:hAnsi="宋体"/>
                <w:color w:val="000000"/>
                <w:szCs w:val="21"/>
              </w:rPr>
            </w:pPr>
          </w:p>
          <w:p w14:paraId="60905515">
            <w:pPr>
              <w:rPr>
                <w:rFonts w:ascii="宋体" w:hAnsi="宋体"/>
                <w:color w:val="000000"/>
                <w:szCs w:val="21"/>
              </w:rPr>
            </w:pPr>
          </w:p>
          <w:p w14:paraId="78EDA35A"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 w14:paraId="5BA76C31">
      <w:pPr>
        <w:rPr>
          <w:rFonts w:hint="default"/>
          <w:lang w:val="en-US" w:eastAsia="zh-CN"/>
        </w:rPr>
      </w:pPr>
    </w:p>
    <w:p w14:paraId="3217CAEA">
      <w:pPr>
        <w:rPr>
          <w:rFonts w:hint="default"/>
          <w:lang w:val="en-US" w:eastAsia="zh-CN"/>
        </w:rPr>
      </w:pPr>
    </w:p>
    <w:p w14:paraId="10ABBFA1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C0A7D"/>
    <w:rsid w:val="01F164D7"/>
    <w:rsid w:val="0EDD4051"/>
    <w:rsid w:val="165E054F"/>
    <w:rsid w:val="1A8D442E"/>
    <w:rsid w:val="2E716076"/>
    <w:rsid w:val="31326BBC"/>
    <w:rsid w:val="657C0A7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2025-05-26T01:27:00Z</dcterms:created>
  <dc:creator>陈俊</dc:creator>
  <cp:lastModifiedBy>陈俊</cp:lastModifiedBy>
  <dcterms:modified xsi:type="dcterms:W3CDTF">2025-05-26T01:28:22Z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833F65EAA01D406CAC1D5E700C33CACA_11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