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巴中市巴旅旅行社有限公司招聘</w:t>
      </w: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需求岗位表</w:t>
      </w:r>
      <w:bookmarkEnd w:id="0"/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highlight w:val="none"/>
          <w:lang w:val="en-US" w:eastAsia="zh-CN" w:bidi="ar-SA"/>
        </w:rPr>
      </w:pPr>
    </w:p>
    <w:tbl>
      <w:tblPr>
        <w:tblStyle w:val="10"/>
        <w:tblW w:w="13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485"/>
        <w:gridCol w:w="4316"/>
        <w:gridCol w:w="4838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338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i w:val="0"/>
                <w:caps w:val="0"/>
                <w:color w:val="auto"/>
                <w:spacing w:val="15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部门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岗位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i w:val="0"/>
                <w:caps w:val="0"/>
                <w:color w:val="auto"/>
                <w:spacing w:val="15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（人数）</w:t>
            </w:r>
          </w:p>
        </w:tc>
        <w:tc>
          <w:tcPr>
            <w:tcW w:w="43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i w:val="0"/>
                <w:caps w:val="0"/>
                <w:color w:val="auto"/>
                <w:spacing w:val="15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任职要求</w:t>
            </w:r>
          </w:p>
        </w:tc>
        <w:tc>
          <w:tcPr>
            <w:tcW w:w="48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i w:val="0"/>
                <w:caps w:val="0"/>
                <w:color w:val="auto"/>
                <w:spacing w:val="15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8" w:type="dxa"/>
            <w:vMerge w:val="restar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综合管理部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pStyle w:val="6"/>
              <w:widowControl/>
              <w:spacing w:before="0" w:beforeAutospacing="0" w:after="0" w:afterAutospacing="0"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highlight w:val="none"/>
                <w:lang w:val="en-US" w:eastAsia="zh-CN"/>
              </w:rPr>
              <w:t>经理</w:t>
            </w:r>
          </w:p>
          <w:p>
            <w:pPr>
              <w:pStyle w:val="6"/>
              <w:widowControl/>
              <w:spacing w:before="0" w:beforeAutospacing="0" w:after="0" w:afterAutospacing="0"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/>
              </w:rPr>
              <w:t>（1人）</w:t>
            </w:r>
          </w:p>
        </w:tc>
        <w:tc>
          <w:tcPr>
            <w:tcW w:w="4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1.年龄40周岁及以下；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2.大学本科及以上学历，汉语言文学、秘书学、行政管理等相关专业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若担任过县属国企及以上或党政事业单位综合管理部门中层职务的，可将学历放宽至全日制大专；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3.具有3年及以上办公室工作经验，有较强的文字功底，写作能力，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熟悉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各种公文处理流程，具备良好的组织接待能力及协调沟通能力。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838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1.全面负责公司行政、人力资源等综合管理工作，发挥部门服务、管理、协调等综合职能；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2.负责制定和完善公司内部管理体系和各项管理制度，督促检查规章制度执行情况，并协调各方面工作关系；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3.负责公司重要文件起草及审核，统筹会务筹办、目标督办、机要、档案管理工作；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4.及时掌握公司重大工作的进展情况，协助领导组织开展调查、研究、总结工作并及时反馈情况；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5.完成领导交办的其他工作。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pStyle w:val="6"/>
              <w:widowControl/>
              <w:numPr>
                <w:ilvl w:val="0"/>
                <w:numId w:val="0"/>
              </w:numPr>
              <w:spacing w:before="0" w:beforeAutospacing="0" w:after="0" w:afterAutospacing="0"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/>
              </w:rPr>
              <w:t>8.9—11.2万/年</w:t>
            </w:r>
          </w:p>
          <w:p>
            <w:pPr>
              <w:pStyle w:val="6"/>
              <w:widowControl/>
              <w:numPr>
                <w:ilvl w:val="0"/>
                <w:numId w:val="0"/>
              </w:numPr>
              <w:spacing w:before="0" w:beforeAutospacing="0" w:after="0" w:afterAutospacing="0"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/>
              </w:rPr>
              <w:t>特别优秀者可进行面议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会计专员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（1人）</w:t>
            </w:r>
          </w:p>
        </w:tc>
        <w:tc>
          <w:tcPr>
            <w:tcW w:w="4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年龄35周岁及以下；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2.大学大专及以上学历，会计学、财务管理等相关专业；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.具有2年及以上相关工作经验，具备较强的会计业务处理能力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熟悉国家会计法、会计制度、会计准则等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具有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初级会计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师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及以上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职称。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838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1.全面负责公司财务工作；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2.组织制定财务方面的管理制度及有关规定，并监督执行；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3.负责公司年度预算编制工作，对财务预算完成情况进行跟踪分析，为领导决策提供有效的数据信息；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4.参与公司年度经营计划的制定、分解，对执行情况进行监督检查，定期对公司进行财务状况、财务风险分析；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5.做好公司资金管理和调度等工作，并对各项工作完成的及时性、准确性负责；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6.完成领导交办的其他工作任务。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5.6—6.9万/年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特别优秀者可进行面议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1338" w:type="dxa"/>
            <w:vMerge w:val="restar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营销事业部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营销策划专员（负责全媒体设计1人）</w:t>
            </w:r>
          </w:p>
        </w:tc>
        <w:tc>
          <w:tcPr>
            <w:tcW w:w="4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1.年龄35周岁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以下；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2.全日制本科及以上学历，广告、美术设计、视觉传播设计等设计类专业；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3.具有3年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以上旅游、广告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等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行业设计制作、视频运营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工作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经验；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4.熟悉AE、PR、PS、AI等设计制作软件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操作流程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，具有良好的视觉设计及审美能力，对创意、节奏等方面有很好的把握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报名时请附上相关作品案例。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838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1.负责景区宣传图片、短视频、动画的创意、设计及剪辑制作；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2.独立完成图片和视频的创意、素材收集、脚本撰写、剪辑、特效合成、配乐、调色等工作；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3.深入理解景区产品特色，创新设计理念，通过设计的图片、视频等，让受众对景区产品产生深刻正向认知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负责信息流平台的视频广告投放策划；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4.负责制作对外推介PPT；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5.完成领导交办的其他工作任务。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8.4—12万/年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特别优秀者可进行面议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自媒体运营专员（负责新媒体运营1人）</w:t>
            </w:r>
          </w:p>
        </w:tc>
        <w:tc>
          <w:tcPr>
            <w:tcW w:w="4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1.年龄35周岁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以下；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2.全日制本科及以上学历，广告、新闻、传媒、汉语言文学、计算机等相关专业；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3.具有2年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以上新媒体岗位工作经验，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拥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有旅游、媒体、文娱等行业成功运营经验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或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50万及以上粉丝的新媒体账号运营经验的优先考虑；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4.熟悉新媒体平台运营规则，熟悉直播流程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能敏锐把握行业信息和受众需求，有较好的新媒体活动营销策划能力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思维活跃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，具备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自媒体盘活、拉新、转粉、裂变工作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能力。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838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1.负责公司在各新媒体平台账号的日常运营，完成公司下达的内容生产量，及时回复网友咨询，每月形成报告；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2.主动把握传播趋势和热点，及时跟进新鲜热点及流量红利；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3.深挖各内容运营渠道的流量获取方式及与优质达人、网红合作，提升品牌价值和用户粘性。定期关注头部kol、竞品及各类目爆品，反馈最新行业信息；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4.分析各新媒体平台（微信、微博、小红书、抖音、快手、B站、蚂蜂窝等），研究各平台对景区营销的契合度，与优质平台加强合作对接，提升引流效果；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5.监控各平台后端数据，跟踪日常投放指标，围绕数据分析，持续优化和调整投放策略，提高效能；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6.发掘用户需求，拟定有针对性的营销推广投放策略；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7.关注网络热点，关注各平台传播的趋势和变化，拟定新媒体创新营销方案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8.不定期深入景区开展直播等活动。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8.4—12万/年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特别优秀者可进行面议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  <w:jc w:val="center"/>
        </w:trPr>
        <w:tc>
          <w:tcPr>
            <w:tcW w:w="133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自媒体运营专员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（负责在线旅游平台运营1人）</w:t>
            </w:r>
          </w:p>
        </w:tc>
        <w:tc>
          <w:tcPr>
            <w:tcW w:w="43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1.年龄35周岁及以下；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.全日制本科及以上学历，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专业不限；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3.具有3年及以上大型OTA平台类似岗位工作经验，拥有电商平台销售运营工作经验优先；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.熟悉OTA等线上分销渠道运营流程和营销逻辑，对线上营销有独到的价值观；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具有较强的线上渠道拓展能力，有良好的市场嗅觉，出众的数据分析和敏锐的市场洞察力；有较强的文字功底，良好的表达和沟通能力、严谨的逻辑思维、理解能力和抗压能力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48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1.负责景区OTA渠道的业务及运营，提高市场占有率；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2.负责与OTA平台的对接、沟通、商务谈判等，获得线上流量资源、活动资源等；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3.统筹制定景区在OTA平台的产品策略、营销策略，对OTA渠道流量、转换率增长负责；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4.负责落实执行OTA渠道销售政策和销售计划，跟踪日常运营指标，监测分析运营数据，完成销售指标；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5.分析OTA渠道市场动向、平台特点以及发展趋势，提出针对性的应对策略；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6.负责OTA渠道口碑管理、点评监控、回复、差评处理等；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7.跟踪OTA渠道付款情况，及时掌握渠道动态并负责跟催应收帐款；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8.负责与景区管理公司相关人员对接联系，确保各项信息对称；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9.完成领导交办的其他工作任务。</w:t>
            </w: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9.6—14.4万/年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特别优秀者可进行面议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  <w:jc w:val="center"/>
        </w:trPr>
        <w:tc>
          <w:tcPr>
            <w:tcW w:w="13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市场拓展部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市场拓展专员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（1人）</w:t>
            </w:r>
          </w:p>
        </w:tc>
        <w:tc>
          <w:tcPr>
            <w:tcW w:w="43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1.年龄30周岁及以下；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2.大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学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专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科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及以上学历，专业不限；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3.有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年及以上市场拓展相关工作经验；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团队合作能力强，有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较强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的沟通能力，具备较强的销售意识以及客户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拓展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能力。</w:t>
            </w:r>
          </w:p>
        </w:tc>
        <w:tc>
          <w:tcPr>
            <w:tcW w:w="48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根据公司业务范围定位，通过各种渠道，收集、整理业务信息，对业务资料进行分析、研究判断，并提交报告给上级；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2.及时了解、收集并分析市场信息，建立公司业务、市场信息库；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3.参与组织、策划市场活动，如赛事活动、展会等；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4.负责各渠道维护工作，配合渠道商完成相关渠道拓展；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5.完成领导交办的其他工作任务。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4.5—6.8万/年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特别优秀者可进行面议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市场拓展部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导游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（3人）</w:t>
            </w:r>
          </w:p>
        </w:tc>
        <w:tc>
          <w:tcPr>
            <w:tcW w:w="4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1.年龄30周岁及以下，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男性净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身高170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米（含）以上，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女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性净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身高160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米（含）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以上；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2.大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学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专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科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及以上学历，专业不限；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3.具有2年及以上相关工作经验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有较强的语言表达能力，普通话标准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善于沟通。；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4.取得国家导游资格证书或从事过讲解工作者优先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4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根据旅行社与团队签订的合同或约定，按照接待计划安排和组织游客参观、游览；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2.负责为游客讲解、介绍地方文化和旅游资源；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3.配合和督促有关单位安排游客的交通、食宿等，保护游客的人身和财物安全；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4.反映游客的意见和要求，协助安排游客会见、会谈活动；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5.完成领导交办的其他工作任务。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4.5—6.8万/年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特别优秀者可进行面议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/>
    <w:sectPr>
      <w:footerReference r:id="rId3" w:type="default"/>
      <w:type w:val="continuous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wordWrap w:val="0"/>
                            <w:jc w:val="right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wordWrap w:val="0"/>
                      <w:jc w:val="right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92C6811"/>
    <w:rsid w:val="01F164D7"/>
    <w:rsid w:val="0EDD4051"/>
    <w:rsid w:val="165E054F"/>
    <w:rsid w:val="1A8D442E"/>
    <w:rsid w:val="2E716076"/>
    <w:rsid w:val="31326BBC"/>
    <w:rsid w:val="792C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方正仿宋_GBK" w:hAnsi="方正仿宋_GBK" w:eastAsia="方正仿宋_GBK" w:cs="方正仿宋_GBK"/>
      <w:kern w:val="0"/>
      <w:sz w:val="28"/>
      <w:szCs w:val="28"/>
      <w:lang w:val="zh-CN" w:bidi="zh-CN"/>
    </w:rPr>
  </w:style>
  <w:style w:type="paragraph" w:styleId="3">
    <w:name w:val="toc 5"/>
    <w:basedOn w:val="1"/>
    <w:next w:val="1"/>
    <w:unhideWhenUsed/>
    <w:qFormat/>
    <w:uiPriority w:val="39"/>
    <w:pPr>
      <w:jc w:val="left"/>
    </w:pPr>
    <w:rPr>
      <w:rFonts w:ascii="Calibri" w:hAnsi="Calibri" w:eastAsia="宋体" w:cs="Times New Roman"/>
      <w:sz w:val="22"/>
      <w:szCs w:val="22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Body Text First Indent"/>
    <w:basedOn w:val="2"/>
    <w:next w:val="5"/>
    <w:qFormat/>
    <w:uiPriority w:val="0"/>
    <w:pPr>
      <w:ind w:firstLine="100" w:firstLineChars="100"/>
    </w:pPr>
  </w:style>
  <w:style w:type="paragraph" w:styleId="8">
    <w:name w:val="Body Text First Indent 2"/>
    <w:basedOn w:val="4"/>
    <w:next w:val="7"/>
    <w:qFormat/>
    <w:uiPriority w:val="0"/>
    <w:pPr>
      <w:spacing w:after="0"/>
      <w:ind w:firstLine="420" w:firstLineChars="200"/>
    </w:pPr>
    <w:rPr>
      <w:rFonts w:ascii="Calibri" w:hAnsi="Calibri" w:cs="黑体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2023-05-30T05:55:00Z</dcterms:created>
  <dc:creator>陈俊</dc:creator>
  <cp:lastModifiedBy>陈俊</cp:lastModifiedBy>
  <dcterms:modified xsi:type="dcterms:W3CDTF">2023-05-30T05:56:38Z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7831E7BB68A94C4789B5DF3B70D58443_11</vt:lpwstr>
  </property>
</Properties>
</file>